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0EB944" w14:textId="26F7FD1C" w:rsidR="00C659B1" w:rsidRPr="00C659B1" w:rsidRDefault="004A5E26" w:rsidP="00C659B1">
      <w:pPr>
        <w:spacing w:after="60" w:line="240" w:lineRule="atLeast"/>
        <w:ind w:right="-1"/>
        <w:rPr>
          <w:rFonts w:cs="Arial"/>
          <w:b/>
          <w:sz w:val="32"/>
        </w:rPr>
      </w:pPr>
      <w:bookmarkStart w:id="1" w:name="_GoBack"/>
      <w:bookmarkEnd w:id="1"/>
      <w:r>
        <w:rPr>
          <w:rFonts w:cs="Arial"/>
          <w:b/>
          <w:sz w:val="32"/>
        </w:rPr>
        <w:t xml:space="preserve">Stichhaltige </w:t>
      </w:r>
      <w:r w:rsidR="009532C0">
        <w:rPr>
          <w:rFonts w:cs="Arial"/>
          <w:b/>
          <w:sz w:val="32"/>
        </w:rPr>
        <w:t>Argument</w:t>
      </w:r>
      <w:r>
        <w:rPr>
          <w:rFonts w:cs="Arial"/>
          <w:b/>
          <w:sz w:val="32"/>
        </w:rPr>
        <w:t>e für</w:t>
      </w:r>
      <w:r w:rsidR="009532C0">
        <w:rPr>
          <w:rFonts w:cs="Arial"/>
          <w:b/>
          <w:sz w:val="32"/>
        </w:rPr>
        <w:t xml:space="preserve"> Schweizer Holz</w:t>
      </w:r>
    </w:p>
    <w:p w14:paraId="0E23293F" w14:textId="3AA4A5E8" w:rsidR="00565F02" w:rsidRPr="006D5E20" w:rsidRDefault="00565F02" w:rsidP="006D5E20">
      <w:pPr>
        <w:spacing w:line="240" w:lineRule="atLeast"/>
        <w:rPr>
          <w:rFonts w:cs="Arial"/>
          <w:sz w:val="16"/>
          <w:szCs w:val="22"/>
        </w:rPr>
      </w:pPr>
    </w:p>
    <w:tbl>
      <w:tblPr>
        <w:tblStyle w:val="Tabellenraster"/>
        <w:tblW w:w="964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7371"/>
      </w:tblGrid>
      <w:tr w:rsidR="00F36428" w:rsidRPr="00DD687C" w14:paraId="6FDA7C6E" w14:textId="77777777" w:rsidTr="00AC20FF">
        <w:trPr>
          <w:trHeight w:val="1417"/>
        </w:trPr>
        <w:tc>
          <w:tcPr>
            <w:tcW w:w="2269" w:type="dxa"/>
          </w:tcPr>
          <w:p w14:paraId="517B3B22" w14:textId="7E69FD37" w:rsidR="00B87929" w:rsidRPr="00192D20" w:rsidRDefault="00B87929" w:rsidP="00AC20FF">
            <w:r>
              <w:rPr>
                <w:noProof/>
              </w:rPr>
              <w:drawing>
                <wp:inline distT="0" distB="0" distL="0" distR="0" wp14:anchorId="03A3D18C" wp14:editId="2EB62AE3">
                  <wp:extent cx="1114682" cy="1104405"/>
                  <wp:effectExtent l="0" t="0" r="9525" b="635"/>
                  <wp:docPr id="6" name="Grafik 6" descr="Ein Bild, das Baum, Gras, Wald, draußen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ktiver Klimaschutz_optimiert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72" b="4472"/>
                          <a:stretch/>
                        </pic:blipFill>
                        <pic:spPr bwMode="auto">
                          <a:xfrm>
                            <a:off x="0" y="0"/>
                            <a:ext cx="1115568" cy="110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36428">
              <w:rPr>
                <w:rStyle w:val="Funotenzeichen"/>
              </w:rPr>
              <w:footnoteReference w:id="1"/>
            </w:r>
          </w:p>
        </w:tc>
        <w:tc>
          <w:tcPr>
            <w:tcW w:w="7371" w:type="dxa"/>
          </w:tcPr>
          <w:p w14:paraId="7F985679" w14:textId="77777777" w:rsidR="00F36428" w:rsidRPr="00AB2480" w:rsidRDefault="00F36428" w:rsidP="00AC20FF">
            <w:pPr>
              <w:spacing w:after="60" w:line="240" w:lineRule="atLeast"/>
              <w:ind w:right="-1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Aktiver Klimaschutz</w:t>
            </w:r>
          </w:p>
          <w:p w14:paraId="6373E30E" w14:textId="5E9021AF" w:rsidR="00F36428" w:rsidRPr="006D5E20" w:rsidRDefault="00F36428" w:rsidP="00AC20FF">
            <w:pPr>
              <w:spacing w:line="240" w:lineRule="atLeast"/>
              <w:rPr>
                <w:rFonts w:cs="Arial"/>
                <w:sz w:val="20"/>
                <w:szCs w:val="22"/>
              </w:rPr>
            </w:pPr>
            <w:r w:rsidRPr="00AB2480">
              <w:rPr>
                <w:rFonts w:cs="Arial"/>
                <w:sz w:val="20"/>
                <w:szCs w:val="22"/>
              </w:rPr>
              <w:t>Bäume nehmen Kohlendioxid (CO</w:t>
            </w:r>
            <w:r w:rsidRPr="00061C66">
              <w:rPr>
                <w:rFonts w:cs="Arial"/>
                <w:sz w:val="20"/>
                <w:szCs w:val="22"/>
                <w:vertAlign w:val="subscript"/>
              </w:rPr>
              <w:t>2</w:t>
            </w:r>
            <w:r w:rsidRPr="00AB2480">
              <w:rPr>
                <w:rFonts w:cs="Arial"/>
                <w:sz w:val="20"/>
                <w:szCs w:val="22"/>
              </w:rPr>
              <w:t>) aus der Luft auf</w:t>
            </w:r>
            <w:r>
              <w:rPr>
                <w:rFonts w:cs="Arial"/>
                <w:sz w:val="20"/>
                <w:szCs w:val="22"/>
              </w:rPr>
              <w:t xml:space="preserve"> </w:t>
            </w:r>
            <w:r w:rsidRPr="00AB2480">
              <w:rPr>
                <w:rFonts w:cs="Arial"/>
                <w:sz w:val="20"/>
                <w:szCs w:val="22"/>
              </w:rPr>
              <w:t>und bilden mit dem Kohle</w:t>
            </w:r>
            <w:r w:rsidRPr="00AB2480">
              <w:rPr>
                <w:rFonts w:cs="Arial"/>
                <w:sz w:val="20"/>
                <w:szCs w:val="22"/>
              </w:rPr>
              <w:t>n</w:t>
            </w:r>
            <w:r w:rsidRPr="00AB2480">
              <w:rPr>
                <w:rFonts w:cs="Arial"/>
                <w:sz w:val="20"/>
                <w:szCs w:val="22"/>
              </w:rPr>
              <w:t>stoff (C) daraus Holz.</w:t>
            </w:r>
            <w:r>
              <w:rPr>
                <w:rFonts w:cs="Arial"/>
                <w:sz w:val="20"/>
                <w:szCs w:val="22"/>
              </w:rPr>
              <w:t xml:space="preserve"> </w:t>
            </w:r>
            <w:r w:rsidRPr="00AB2480">
              <w:rPr>
                <w:rFonts w:cs="Arial"/>
                <w:sz w:val="20"/>
                <w:szCs w:val="22"/>
              </w:rPr>
              <w:t>Beim Bau eines Einfamilienhauses aus Schweizer Holz</w:t>
            </w:r>
            <w:r>
              <w:rPr>
                <w:rFonts w:cs="Arial"/>
                <w:sz w:val="20"/>
                <w:szCs w:val="22"/>
              </w:rPr>
              <w:t xml:space="preserve"> </w:t>
            </w:r>
            <w:r w:rsidRPr="00AB2480">
              <w:rPr>
                <w:rFonts w:cs="Arial"/>
                <w:sz w:val="20"/>
                <w:szCs w:val="22"/>
              </w:rPr>
              <w:t>werden etwa 40 Tonnen CO</w:t>
            </w:r>
            <w:r w:rsidRPr="00061C66">
              <w:rPr>
                <w:rFonts w:cs="Arial"/>
                <w:sz w:val="20"/>
                <w:szCs w:val="22"/>
                <w:vertAlign w:val="subscript"/>
              </w:rPr>
              <w:t>2</w:t>
            </w:r>
            <w:r w:rsidRPr="00AB2480">
              <w:rPr>
                <w:rFonts w:cs="Arial"/>
                <w:sz w:val="20"/>
                <w:szCs w:val="22"/>
              </w:rPr>
              <w:t xml:space="preserve"> gebunden – so viel,</w:t>
            </w:r>
            <w:r>
              <w:rPr>
                <w:rFonts w:cs="Arial"/>
                <w:sz w:val="20"/>
                <w:szCs w:val="22"/>
              </w:rPr>
              <w:t xml:space="preserve"> </w:t>
            </w:r>
            <w:r w:rsidRPr="00AB2480">
              <w:rPr>
                <w:rFonts w:cs="Arial"/>
                <w:sz w:val="20"/>
                <w:szCs w:val="22"/>
              </w:rPr>
              <w:t>wie ein Schweizer in fünf Ja</w:t>
            </w:r>
            <w:r w:rsidRPr="00AB2480">
              <w:rPr>
                <w:rFonts w:cs="Arial"/>
                <w:sz w:val="20"/>
                <w:szCs w:val="22"/>
              </w:rPr>
              <w:t>h</w:t>
            </w:r>
            <w:r w:rsidRPr="00AB2480">
              <w:rPr>
                <w:rFonts w:cs="Arial"/>
                <w:sz w:val="20"/>
                <w:szCs w:val="22"/>
              </w:rPr>
              <w:t>ren emittiert.</w:t>
            </w:r>
            <w:r>
              <w:rPr>
                <w:rFonts w:cs="Arial"/>
                <w:sz w:val="20"/>
                <w:szCs w:val="22"/>
              </w:rPr>
              <w:t xml:space="preserve"> </w:t>
            </w:r>
            <w:r w:rsidRPr="00AB2480">
              <w:rPr>
                <w:rFonts w:cs="Arial"/>
                <w:sz w:val="20"/>
                <w:szCs w:val="22"/>
              </w:rPr>
              <w:t>Das bedeutet: Holz brauchen hilft wesentlich gegen</w:t>
            </w:r>
            <w:r>
              <w:rPr>
                <w:rFonts w:cs="Arial"/>
                <w:sz w:val="20"/>
                <w:szCs w:val="22"/>
              </w:rPr>
              <w:t xml:space="preserve"> </w:t>
            </w:r>
            <w:r w:rsidRPr="00AB2480">
              <w:rPr>
                <w:rFonts w:cs="Arial"/>
                <w:sz w:val="20"/>
                <w:szCs w:val="22"/>
              </w:rPr>
              <w:t>den Trei</w:t>
            </w:r>
            <w:r w:rsidRPr="00AB2480">
              <w:rPr>
                <w:rFonts w:cs="Arial"/>
                <w:sz w:val="20"/>
                <w:szCs w:val="22"/>
              </w:rPr>
              <w:t>b</w:t>
            </w:r>
            <w:r w:rsidRPr="00AB2480">
              <w:rPr>
                <w:rFonts w:cs="Arial"/>
                <w:sz w:val="20"/>
                <w:szCs w:val="22"/>
              </w:rPr>
              <w:t>hauseffekt.</w:t>
            </w:r>
          </w:p>
        </w:tc>
      </w:tr>
    </w:tbl>
    <w:p w14:paraId="09F9DC0B" w14:textId="62642D19" w:rsidR="00F36428" w:rsidRPr="006D5E20" w:rsidRDefault="00F36428" w:rsidP="006D5E20">
      <w:pPr>
        <w:rPr>
          <w:rFonts w:cs="Arial"/>
          <w:sz w:val="12"/>
          <w:szCs w:val="22"/>
        </w:rPr>
      </w:pPr>
    </w:p>
    <w:tbl>
      <w:tblPr>
        <w:tblStyle w:val="Tabellenraster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269"/>
        <w:gridCol w:w="7371"/>
      </w:tblGrid>
      <w:tr w:rsidR="006D5E20" w14:paraId="46A5C9E7" w14:textId="77777777" w:rsidTr="002258F6">
        <w:trPr>
          <w:trHeight w:val="1417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2446758D" w14:textId="7829F69E" w:rsidR="00B87929" w:rsidRPr="00192D20" w:rsidRDefault="00B87929" w:rsidP="002258F6">
            <w:r>
              <w:rPr>
                <w:noProof/>
              </w:rPr>
              <w:drawing>
                <wp:inline distT="0" distB="0" distL="0" distR="0" wp14:anchorId="2AF04AE8" wp14:editId="5F767B19">
                  <wp:extent cx="1115568" cy="1075944"/>
                  <wp:effectExtent l="0" t="0" r="8890" b="0"/>
                  <wp:docPr id="8" name="Grafik 8" descr="Ein Bild, das draußen, Baum, Gras, Boden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hutzwald_optimier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568" cy="1075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D5E20">
              <w:rPr>
                <w:rStyle w:val="Funotenzeichen"/>
              </w:rPr>
              <w:footnoteReference w:id="2"/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3E1870F9" w14:textId="12B5F1CB" w:rsidR="006D5E20" w:rsidRDefault="006D5E20" w:rsidP="002258F6">
            <w:pPr>
              <w:spacing w:after="60" w:line="240" w:lineRule="atLeast"/>
              <w:ind w:right="-1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Schutz vor Naturgefahren</w:t>
            </w:r>
          </w:p>
          <w:p w14:paraId="49E08D9E" w14:textId="30B9B600" w:rsidR="006D5E20" w:rsidRPr="006D5E20" w:rsidRDefault="006D5E20" w:rsidP="002258F6">
            <w:pPr>
              <w:spacing w:after="60" w:line="240" w:lineRule="atLeast"/>
              <w:ind w:right="-1"/>
              <w:rPr>
                <w:rFonts w:cs="Arial"/>
                <w:sz w:val="20"/>
                <w:szCs w:val="22"/>
              </w:rPr>
            </w:pPr>
            <w:r w:rsidRPr="008D112A">
              <w:rPr>
                <w:rFonts w:cs="Arial"/>
                <w:sz w:val="20"/>
                <w:szCs w:val="22"/>
              </w:rPr>
              <w:t xml:space="preserve">Pflege und Holzernte im Schutzwald profitieren von einer intakten Holzkette. Je grösser die Nachfrage </w:t>
            </w:r>
            <w:r>
              <w:rPr>
                <w:rFonts w:cs="Arial"/>
                <w:sz w:val="20"/>
                <w:szCs w:val="22"/>
              </w:rPr>
              <w:t xml:space="preserve">nach Schweizer Holz </w:t>
            </w:r>
            <w:r w:rsidRPr="008D112A">
              <w:rPr>
                <w:rFonts w:cs="Arial"/>
                <w:sz w:val="20"/>
                <w:szCs w:val="22"/>
              </w:rPr>
              <w:t>und je besser der Absatz von Schweizer Holz</w:t>
            </w:r>
            <w:r>
              <w:rPr>
                <w:rFonts w:cs="Arial"/>
                <w:sz w:val="20"/>
                <w:szCs w:val="22"/>
              </w:rPr>
              <w:t>produkten</w:t>
            </w:r>
            <w:r w:rsidRPr="008D112A">
              <w:rPr>
                <w:rFonts w:cs="Arial"/>
                <w:sz w:val="20"/>
                <w:szCs w:val="22"/>
              </w:rPr>
              <w:t>, umso kleiner sind die Restkosten der Schutzwal</w:t>
            </w:r>
            <w:r w:rsidRPr="008D112A">
              <w:rPr>
                <w:rFonts w:cs="Arial"/>
                <w:sz w:val="20"/>
                <w:szCs w:val="22"/>
              </w:rPr>
              <w:t>d</w:t>
            </w:r>
            <w:r w:rsidRPr="008D112A">
              <w:rPr>
                <w:rFonts w:cs="Arial"/>
                <w:sz w:val="20"/>
                <w:szCs w:val="22"/>
              </w:rPr>
              <w:t>pflege für die Öffentlichkeit.</w:t>
            </w:r>
          </w:p>
        </w:tc>
      </w:tr>
    </w:tbl>
    <w:p w14:paraId="3822FFA2" w14:textId="31B5C4BE" w:rsidR="006D5E20" w:rsidRPr="006D5E20" w:rsidRDefault="006D5E20" w:rsidP="006D5E20">
      <w:pPr>
        <w:rPr>
          <w:rFonts w:cs="Arial"/>
          <w:sz w:val="12"/>
          <w:szCs w:val="22"/>
        </w:rPr>
      </w:pPr>
    </w:p>
    <w:tbl>
      <w:tblPr>
        <w:tblStyle w:val="Tabellenraster"/>
        <w:tblW w:w="964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7371"/>
      </w:tblGrid>
      <w:tr w:rsidR="006D5E20" w14:paraId="66B40463" w14:textId="77777777" w:rsidTr="00240827">
        <w:trPr>
          <w:trHeight w:val="1417"/>
        </w:trPr>
        <w:tc>
          <w:tcPr>
            <w:tcW w:w="2269" w:type="dxa"/>
          </w:tcPr>
          <w:p w14:paraId="032359B1" w14:textId="7B02870C" w:rsidR="00B87929" w:rsidRPr="00192D20" w:rsidRDefault="00B87929" w:rsidP="00240827">
            <w:r>
              <w:rPr>
                <w:noProof/>
              </w:rPr>
              <w:drawing>
                <wp:inline distT="0" distB="0" distL="0" distR="0" wp14:anchorId="4EBFD227" wp14:editId="2FEE01B4">
                  <wp:extent cx="1115568" cy="1066800"/>
                  <wp:effectExtent l="0" t="0" r="8890" b="0"/>
                  <wp:docPr id="11" name="Grafik 11" descr="Ein Bild, das Baum, Gras, draußen, Pflanze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Jogger im Wald_optimiert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568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D5E20">
              <w:rPr>
                <w:rStyle w:val="Funotenzeichen"/>
              </w:rPr>
              <w:footnoteReference w:id="3"/>
            </w:r>
          </w:p>
        </w:tc>
        <w:tc>
          <w:tcPr>
            <w:tcW w:w="7371" w:type="dxa"/>
          </w:tcPr>
          <w:p w14:paraId="7E347C0A" w14:textId="6909AB52" w:rsidR="006D5E20" w:rsidRPr="00BB642B" w:rsidRDefault="00A50D92" w:rsidP="00240827">
            <w:pPr>
              <w:spacing w:after="60" w:line="240" w:lineRule="atLeast"/>
              <w:ind w:right="-1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Attraktive</w:t>
            </w:r>
            <w:r w:rsidR="006D5E20" w:rsidRPr="00BB642B">
              <w:rPr>
                <w:rFonts w:cs="Arial"/>
                <w:b/>
                <w:szCs w:val="22"/>
              </w:rPr>
              <w:t xml:space="preserve"> Lebens</w:t>
            </w:r>
            <w:r w:rsidR="006D5E20">
              <w:rPr>
                <w:rFonts w:cs="Arial"/>
                <w:b/>
                <w:szCs w:val="22"/>
              </w:rPr>
              <w:t>- und Erholungs</w:t>
            </w:r>
            <w:r w:rsidR="006D5E20" w:rsidRPr="00BB642B">
              <w:rPr>
                <w:rFonts w:cs="Arial"/>
                <w:b/>
                <w:szCs w:val="22"/>
              </w:rPr>
              <w:t>räume</w:t>
            </w:r>
          </w:p>
          <w:p w14:paraId="29B382F7" w14:textId="6B80179D" w:rsidR="006D5E20" w:rsidRPr="006D5E20" w:rsidRDefault="006D5E20" w:rsidP="006D5E20">
            <w:pPr>
              <w:spacing w:line="240" w:lineRule="atLeast"/>
              <w:rPr>
                <w:rFonts w:cs="Arial"/>
                <w:sz w:val="20"/>
                <w:szCs w:val="22"/>
              </w:rPr>
            </w:pPr>
            <w:r w:rsidRPr="008D112A">
              <w:rPr>
                <w:rFonts w:cs="Arial"/>
                <w:sz w:val="20"/>
                <w:szCs w:val="22"/>
              </w:rPr>
              <w:t>Pflege und Holzernte erhalten den Schweizer Wald gesund, schaffen Leben</w:t>
            </w:r>
            <w:r w:rsidRPr="008D112A">
              <w:rPr>
                <w:rFonts w:cs="Arial"/>
                <w:sz w:val="20"/>
                <w:szCs w:val="22"/>
              </w:rPr>
              <w:t>s</w:t>
            </w:r>
            <w:r w:rsidRPr="008D112A">
              <w:rPr>
                <w:rFonts w:cs="Arial"/>
                <w:sz w:val="20"/>
                <w:szCs w:val="22"/>
              </w:rPr>
              <w:t>raum für eine Vielzahl von Pflanzen und Tieren und sorgen für einen attraktiven Erholungsraum für Menschen.</w:t>
            </w:r>
          </w:p>
        </w:tc>
      </w:tr>
    </w:tbl>
    <w:p w14:paraId="25496D2A" w14:textId="332B521A" w:rsidR="006D5E20" w:rsidRPr="006D5E20" w:rsidRDefault="006D5E20" w:rsidP="006D5E20">
      <w:pPr>
        <w:rPr>
          <w:rFonts w:cs="Arial"/>
          <w:sz w:val="12"/>
          <w:szCs w:val="22"/>
        </w:rPr>
      </w:pPr>
    </w:p>
    <w:tbl>
      <w:tblPr>
        <w:tblStyle w:val="Tabellenraster"/>
        <w:tblW w:w="964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7371"/>
      </w:tblGrid>
      <w:tr w:rsidR="006D5E20" w14:paraId="309DE64B" w14:textId="77777777" w:rsidTr="009F6808">
        <w:trPr>
          <w:trHeight w:val="1417"/>
        </w:trPr>
        <w:tc>
          <w:tcPr>
            <w:tcW w:w="2269" w:type="dxa"/>
          </w:tcPr>
          <w:p w14:paraId="5E212EEF" w14:textId="77777777" w:rsidR="006D5E20" w:rsidRPr="00192D20" w:rsidRDefault="006D5E20" w:rsidP="009F6808">
            <w:r>
              <w:rPr>
                <w:noProof/>
                <w:vertAlign w:val="superscript"/>
              </w:rPr>
              <w:drawing>
                <wp:inline distT="0" distB="0" distL="0" distR="0" wp14:anchorId="34989C18" wp14:editId="5DA91E2F">
                  <wp:extent cx="1115533" cy="1100049"/>
                  <wp:effectExtent l="0" t="0" r="8890" b="5080"/>
                  <wp:docPr id="20" name="Grafik 20" descr="Ein Bild, das Baum, Pflanze, Konifere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Nutzung_nachhaltig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91" t="4448" r="16159"/>
                          <a:stretch/>
                        </pic:blipFill>
                        <pic:spPr bwMode="auto">
                          <a:xfrm>
                            <a:off x="0" y="0"/>
                            <a:ext cx="1116000" cy="110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unotenzeichen"/>
              </w:rPr>
              <w:footnoteReference w:id="4"/>
            </w:r>
          </w:p>
        </w:tc>
        <w:tc>
          <w:tcPr>
            <w:tcW w:w="7371" w:type="dxa"/>
          </w:tcPr>
          <w:p w14:paraId="3A127A70" w14:textId="62CCE3F0" w:rsidR="006D5E20" w:rsidRPr="004F7ED0" w:rsidRDefault="00A50D92" w:rsidP="009F6808">
            <w:pPr>
              <w:spacing w:after="60" w:line="240" w:lineRule="atLeast"/>
              <w:ind w:right="-1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Nachhaltige </w:t>
            </w:r>
            <w:r w:rsidR="006D5E20" w:rsidRPr="004F7ED0">
              <w:rPr>
                <w:rFonts w:cs="Arial"/>
                <w:b/>
                <w:szCs w:val="22"/>
              </w:rPr>
              <w:t xml:space="preserve">Nutzung </w:t>
            </w:r>
          </w:p>
          <w:p w14:paraId="66B7B4BF" w14:textId="0554BD46" w:rsidR="006D5E20" w:rsidRPr="006D5E20" w:rsidRDefault="006D5E20" w:rsidP="00AF5621">
            <w:pPr>
              <w:spacing w:line="240" w:lineRule="atLeast"/>
              <w:rPr>
                <w:rFonts w:cs="Arial"/>
                <w:sz w:val="20"/>
                <w:szCs w:val="22"/>
              </w:rPr>
            </w:pPr>
            <w:r w:rsidRPr="004F7ED0">
              <w:rPr>
                <w:rFonts w:cs="Arial"/>
                <w:sz w:val="20"/>
                <w:szCs w:val="22"/>
              </w:rPr>
              <w:t>Die Verwendung von Schweizer Holz unterstützt eine</w:t>
            </w:r>
            <w:r>
              <w:rPr>
                <w:rFonts w:cs="Arial"/>
                <w:sz w:val="20"/>
                <w:szCs w:val="22"/>
              </w:rPr>
              <w:t xml:space="preserve"> </w:t>
            </w:r>
            <w:r w:rsidRPr="004F7ED0">
              <w:rPr>
                <w:rFonts w:cs="Arial"/>
                <w:sz w:val="20"/>
                <w:szCs w:val="22"/>
              </w:rPr>
              <w:t xml:space="preserve">nachhaltige und </w:t>
            </w:r>
            <w:r>
              <w:rPr>
                <w:rFonts w:cs="Arial"/>
                <w:sz w:val="20"/>
                <w:szCs w:val="22"/>
              </w:rPr>
              <w:t>naturnahe</w:t>
            </w:r>
            <w:r w:rsidRPr="004F7ED0">
              <w:rPr>
                <w:rFonts w:cs="Arial"/>
                <w:sz w:val="20"/>
                <w:szCs w:val="22"/>
              </w:rPr>
              <w:t xml:space="preserve"> Pflege und </w:t>
            </w:r>
            <w:r>
              <w:rPr>
                <w:rFonts w:cs="Arial"/>
                <w:sz w:val="20"/>
                <w:szCs w:val="22"/>
              </w:rPr>
              <w:t>Bewirtschaftung der Schweizer Wälder</w:t>
            </w:r>
            <w:r w:rsidRPr="004F7ED0">
              <w:rPr>
                <w:rFonts w:cs="Arial"/>
                <w:sz w:val="20"/>
                <w:szCs w:val="22"/>
              </w:rPr>
              <w:t>.</w:t>
            </w:r>
            <w:r>
              <w:rPr>
                <w:rFonts w:cs="Arial"/>
                <w:sz w:val="20"/>
                <w:szCs w:val="22"/>
              </w:rPr>
              <w:t xml:space="preserve"> Die Schweiz</w:t>
            </w:r>
            <w:r w:rsidRPr="004F7ED0">
              <w:rPr>
                <w:rFonts w:cs="Arial"/>
                <w:sz w:val="20"/>
                <w:szCs w:val="22"/>
              </w:rPr>
              <w:t xml:space="preserve"> besitzt eines der strengsten</w:t>
            </w:r>
            <w:r>
              <w:rPr>
                <w:rFonts w:cs="Arial"/>
                <w:sz w:val="20"/>
                <w:szCs w:val="22"/>
              </w:rPr>
              <w:t xml:space="preserve"> </w:t>
            </w:r>
            <w:r w:rsidRPr="004F7ED0">
              <w:rPr>
                <w:rFonts w:cs="Arial"/>
                <w:sz w:val="20"/>
                <w:szCs w:val="22"/>
              </w:rPr>
              <w:t>Waldgesetze weltweit und kennt keinen Raubbau am</w:t>
            </w:r>
            <w:r>
              <w:rPr>
                <w:rFonts w:cs="Arial"/>
                <w:sz w:val="20"/>
                <w:szCs w:val="22"/>
              </w:rPr>
              <w:t xml:space="preserve"> </w:t>
            </w:r>
            <w:r w:rsidRPr="004F7ED0">
              <w:rPr>
                <w:rFonts w:cs="Arial"/>
                <w:sz w:val="20"/>
                <w:szCs w:val="22"/>
              </w:rPr>
              <w:t>Wald.</w:t>
            </w:r>
            <w:r>
              <w:rPr>
                <w:rFonts w:cs="Arial"/>
                <w:sz w:val="20"/>
                <w:szCs w:val="22"/>
              </w:rPr>
              <w:t xml:space="preserve"> Es darf nur so viel genutzt werden wie nachwächst. </w:t>
            </w:r>
          </w:p>
        </w:tc>
      </w:tr>
    </w:tbl>
    <w:p w14:paraId="1FF97069" w14:textId="393FEC6E" w:rsidR="006D5E20" w:rsidRPr="006D5E20" w:rsidRDefault="006D5E20" w:rsidP="006D5E20">
      <w:pPr>
        <w:rPr>
          <w:rFonts w:cs="Arial"/>
          <w:sz w:val="12"/>
          <w:szCs w:val="22"/>
        </w:rPr>
      </w:pPr>
    </w:p>
    <w:tbl>
      <w:tblPr>
        <w:tblStyle w:val="Tabellenraster"/>
        <w:tblW w:w="964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7371"/>
      </w:tblGrid>
      <w:tr w:rsidR="006D5E20" w14:paraId="19131464" w14:textId="77777777" w:rsidTr="00A82E62">
        <w:trPr>
          <w:trHeight w:val="1417"/>
        </w:trPr>
        <w:tc>
          <w:tcPr>
            <w:tcW w:w="2269" w:type="dxa"/>
          </w:tcPr>
          <w:p w14:paraId="1FAFF008" w14:textId="0B9C4F6D" w:rsidR="00B87929" w:rsidRPr="00192D20" w:rsidRDefault="00B87929" w:rsidP="00A82E62">
            <w:r>
              <w:rPr>
                <w:noProof/>
              </w:rPr>
              <w:drawing>
                <wp:inline distT="0" distB="0" distL="0" distR="0" wp14:anchorId="5263A659" wp14:editId="53F18EBB">
                  <wp:extent cx="1115568" cy="1127760"/>
                  <wp:effectExtent l="0" t="0" r="8890" b="0"/>
                  <wp:docPr id="12" name="Grafik 12" descr="Ein Bild, das Baum, Pflanze, draußen, Gras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Nachwachsender Rohstoff_optimier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568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D5E20">
              <w:rPr>
                <w:rStyle w:val="Funotenzeichen"/>
              </w:rPr>
              <w:footnoteReference w:id="5"/>
            </w:r>
          </w:p>
        </w:tc>
        <w:tc>
          <w:tcPr>
            <w:tcW w:w="7371" w:type="dxa"/>
          </w:tcPr>
          <w:p w14:paraId="3B9831BB" w14:textId="69515E47" w:rsidR="006D5E20" w:rsidRDefault="00A50D92" w:rsidP="00A82E62">
            <w:pPr>
              <w:spacing w:after="60" w:line="240" w:lineRule="atLeast"/>
              <w:ind w:right="-1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N</w:t>
            </w:r>
            <w:r w:rsidR="006D5E20">
              <w:rPr>
                <w:rFonts w:cs="Arial"/>
                <w:b/>
                <w:szCs w:val="22"/>
              </w:rPr>
              <w:t>achwachsender Rohstoff</w:t>
            </w:r>
          </w:p>
          <w:p w14:paraId="10369587" w14:textId="7954160E" w:rsidR="006D5E20" w:rsidRPr="006D5E20" w:rsidRDefault="006D5E20" w:rsidP="00AF5621">
            <w:pPr>
              <w:spacing w:line="240" w:lineRule="atLeast"/>
              <w:rPr>
                <w:rFonts w:cs="Arial"/>
                <w:sz w:val="20"/>
                <w:szCs w:val="22"/>
              </w:rPr>
            </w:pPr>
            <w:r w:rsidRPr="0079163B">
              <w:rPr>
                <w:rFonts w:cs="Arial"/>
                <w:sz w:val="20"/>
                <w:szCs w:val="22"/>
              </w:rPr>
              <w:t>Der Schweizer Wald bedeckt über ein Drittel des Landes. Neben dem Leben</w:t>
            </w:r>
            <w:r w:rsidRPr="0079163B">
              <w:rPr>
                <w:rFonts w:cs="Arial"/>
                <w:sz w:val="20"/>
                <w:szCs w:val="22"/>
              </w:rPr>
              <w:t>s</w:t>
            </w:r>
            <w:r w:rsidRPr="0079163B">
              <w:rPr>
                <w:rFonts w:cs="Arial"/>
                <w:sz w:val="20"/>
                <w:szCs w:val="22"/>
              </w:rPr>
              <w:t>raum für Tiere- und Pflanzen</w:t>
            </w:r>
            <w:r>
              <w:rPr>
                <w:rFonts w:cs="Arial"/>
                <w:sz w:val="20"/>
                <w:szCs w:val="22"/>
              </w:rPr>
              <w:t xml:space="preserve"> sowie </w:t>
            </w:r>
            <w:r w:rsidRPr="0079163B">
              <w:rPr>
                <w:rFonts w:cs="Arial"/>
                <w:sz w:val="20"/>
                <w:szCs w:val="22"/>
              </w:rPr>
              <w:t>Erholungsraum für Menschen liefert er auch den wichtigsten nach</w:t>
            </w:r>
            <w:r>
              <w:rPr>
                <w:rFonts w:cs="Arial"/>
                <w:sz w:val="20"/>
                <w:szCs w:val="22"/>
              </w:rPr>
              <w:t>wachsenden Rohstoff der Schweiz: Holz</w:t>
            </w:r>
            <w:r w:rsidR="00AF5621">
              <w:rPr>
                <w:rFonts w:cs="Arial"/>
                <w:sz w:val="20"/>
                <w:szCs w:val="22"/>
              </w:rPr>
              <w:t>. I</w:t>
            </w:r>
            <w:r w:rsidR="00A50D92">
              <w:rPr>
                <w:rFonts w:cs="Arial"/>
                <w:sz w:val="20"/>
                <w:szCs w:val="22"/>
              </w:rPr>
              <w:t xml:space="preserve">n </w:t>
            </w:r>
            <w:r>
              <w:rPr>
                <w:rFonts w:cs="Arial"/>
                <w:sz w:val="20"/>
                <w:szCs w:val="22"/>
              </w:rPr>
              <w:t xml:space="preserve">drei Sekunden </w:t>
            </w:r>
            <w:r w:rsidR="00A50D92">
              <w:rPr>
                <w:rFonts w:cs="Arial"/>
                <w:sz w:val="20"/>
                <w:szCs w:val="22"/>
              </w:rPr>
              <w:t xml:space="preserve">wächst </w:t>
            </w:r>
            <w:r>
              <w:rPr>
                <w:rFonts w:cs="Arial"/>
                <w:sz w:val="20"/>
                <w:szCs w:val="22"/>
              </w:rPr>
              <w:t>durchschnittlich ein Kubikmeter</w:t>
            </w:r>
            <w:r w:rsidR="00A50D92">
              <w:rPr>
                <w:rFonts w:cs="Arial"/>
                <w:sz w:val="20"/>
                <w:szCs w:val="22"/>
              </w:rPr>
              <w:t xml:space="preserve"> </w:t>
            </w:r>
            <w:r w:rsidR="00AF5621">
              <w:rPr>
                <w:rFonts w:cs="Arial"/>
                <w:sz w:val="20"/>
                <w:szCs w:val="22"/>
              </w:rPr>
              <w:t xml:space="preserve">Holz </w:t>
            </w:r>
            <w:r w:rsidR="00A50D92">
              <w:rPr>
                <w:rFonts w:cs="Arial"/>
                <w:sz w:val="20"/>
                <w:szCs w:val="22"/>
              </w:rPr>
              <w:t>in den Schweizer Wäldern</w:t>
            </w:r>
            <w:r>
              <w:rPr>
                <w:rFonts w:cs="Arial"/>
                <w:sz w:val="20"/>
                <w:szCs w:val="22"/>
              </w:rPr>
              <w:t xml:space="preserve">. </w:t>
            </w:r>
          </w:p>
        </w:tc>
      </w:tr>
    </w:tbl>
    <w:p w14:paraId="645E171F" w14:textId="08A9E4F8" w:rsidR="006D5E20" w:rsidRPr="006D5E20" w:rsidRDefault="006D5E20" w:rsidP="006D5E20">
      <w:pPr>
        <w:rPr>
          <w:rFonts w:cs="Arial"/>
          <w:sz w:val="12"/>
          <w:szCs w:val="22"/>
        </w:rPr>
      </w:pPr>
    </w:p>
    <w:tbl>
      <w:tblPr>
        <w:tblStyle w:val="Tabellenraster"/>
        <w:tblW w:w="964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7371"/>
      </w:tblGrid>
      <w:tr w:rsidR="006D5E20" w14:paraId="12FE7F05" w14:textId="77777777" w:rsidTr="00EE2F80">
        <w:trPr>
          <w:trHeight w:val="1417"/>
        </w:trPr>
        <w:tc>
          <w:tcPr>
            <w:tcW w:w="2269" w:type="dxa"/>
          </w:tcPr>
          <w:p w14:paraId="531C2839" w14:textId="77777777" w:rsidR="006D5E20" w:rsidRPr="00192D20" w:rsidRDefault="006D5E20" w:rsidP="00EE2F80">
            <w:r>
              <w:rPr>
                <w:noProof/>
                <w:vertAlign w:val="superscript"/>
              </w:rPr>
              <w:drawing>
                <wp:inline distT="0" distB="0" distL="0" distR="0" wp14:anchorId="485B9E3C" wp14:editId="7DD23F35">
                  <wp:extent cx="1116000" cy="1094240"/>
                  <wp:effectExtent l="0" t="0" r="8255" b="0"/>
                  <wp:docPr id="9" name="Grafik 9" descr="Ein Bild, das draußen, Baum, Person, Mann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orstarbeiter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2" r="8535"/>
                          <a:stretch/>
                        </pic:blipFill>
                        <pic:spPr bwMode="auto">
                          <a:xfrm>
                            <a:off x="0" y="0"/>
                            <a:ext cx="1116000" cy="109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unotenzeichen"/>
              </w:rPr>
              <w:footnoteReference w:id="6"/>
            </w:r>
          </w:p>
        </w:tc>
        <w:tc>
          <w:tcPr>
            <w:tcW w:w="7371" w:type="dxa"/>
          </w:tcPr>
          <w:p w14:paraId="7A400605" w14:textId="77777777" w:rsidR="006D5E20" w:rsidRPr="00EF1AB8" w:rsidRDefault="006D5E20" w:rsidP="00EE2F80">
            <w:pPr>
              <w:spacing w:after="60" w:line="240" w:lineRule="atLeast"/>
              <w:ind w:right="-1"/>
              <w:rPr>
                <w:rFonts w:cs="Arial"/>
                <w:b/>
                <w:szCs w:val="22"/>
              </w:rPr>
            </w:pPr>
            <w:r w:rsidRPr="00EF1AB8">
              <w:rPr>
                <w:rFonts w:cs="Arial"/>
                <w:b/>
                <w:szCs w:val="22"/>
              </w:rPr>
              <w:t>Sichere Arbeitsplätze in der Region</w:t>
            </w:r>
          </w:p>
          <w:p w14:paraId="0533DC90" w14:textId="25733A7B" w:rsidR="006D5E20" w:rsidRDefault="006D5E20" w:rsidP="00EE2F80">
            <w:pPr>
              <w:spacing w:line="240" w:lineRule="atLeast"/>
              <w:rPr>
                <w:rFonts w:cs="Arial"/>
                <w:sz w:val="20"/>
                <w:szCs w:val="22"/>
              </w:rPr>
            </w:pPr>
            <w:r w:rsidRPr="00EF1AB8">
              <w:rPr>
                <w:rFonts w:cs="Arial"/>
                <w:sz w:val="20"/>
                <w:szCs w:val="22"/>
              </w:rPr>
              <w:t>Die Wertschöpfung bleibt vor Ort,</w:t>
            </w:r>
            <w:r w:rsidR="00A50D92">
              <w:rPr>
                <w:rFonts w:cs="Arial"/>
                <w:sz w:val="20"/>
                <w:szCs w:val="22"/>
              </w:rPr>
              <w:t xml:space="preserve"> </w:t>
            </w:r>
            <w:r w:rsidRPr="00EF1AB8">
              <w:rPr>
                <w:rFonts w:cs="Arial"/>
                <w:sz w:val="20"/>
                <w:szCs w:val="22"/>
              </w:rPr>
              <w:t>es werden</w:t>
            </w:r>
            <w:r>
              <w:rPr>
                <w:rFonts w:cs="Arial"/>
                <w:sz w:val="20"/>
                <w:szCs w:val="22"/>
              </w:rPr>
              <w:t xml:space="preserve"> </w:t>
            </w:r>
            <w:r w:rsidRPr="00EF1AB8">
              <w:rPr>
                <w:rFonts w:cs="Arial"/>
                <w:sz w:val="20"/>
                <w:szCs w:val="22"/>
              </w:rPr>
              <w:t>Arbeitsplätze im Inland geschaffen und erhalten –</w:t>
            </w:r>
            <w:r>
              <w:rPr>
                <w:rFonts w:cs="Arial"/>
                <w:sz w:val="20"/>
                <w:szCs w:val="22"/>
              </w:rPr>
              <w:t xml:space="preserve"> </w:t>
            </w:r>
            <w:r w:rsidRPr="00EF1AB8">
              <w:rPr>
                <w:rFonts w:cs="Arial"/>
                <w:sz w:val="20"/>
                <w:szCs w:val="22"/>
              </w:rPr>
              <w:t>auch ausserhalb der grossen Städte und in der</w:t>
            </w:r>
            <w:r>
              <w:rPr>
                <w:rFonts w:cs="Arial"/>
                <w:sz w:val="20"/>
                <w:szCs w:val="22"/>
              </w:rPr>
              <w:t xml:space="preserve"> </w:t>
            </w:r>
            <w:r w:rsidRPr="00EF1AB8">
              <w:rPr>
                <w:rFonts w:cs="Arial"/>
                <w:sz w:val="20"/>
                <w:szCs w:val="22"/>
              </w:rPr>
              <w:t>ganzen Verarbe</w:t>
            </w:r>
            <w:r w:rsidRPr="00EF1AB8">
              <w:rPr>
                <w:rFonts w:cs="Arial"/>
                <w:sz w:val="20"/>
                <w:szCs w:val="22"/>
              </w:rPr>
              <w:t>i</w:t>
            </w:r>
            <w:r w:rsidRPr="00EF1AB8">
              <w:rPr>
                <w:rFonts w:cs="Arial"/>
                <w:sz w:val="20"/>
                <w:szCs w:val="22"/>
              </w:rPr>
              <w:t>tungskette von Holz, vom Wald</w:t>
            </w:r>
            <w:r>
              <w:rPr>
                <w:rFonts w:cs="Arial"/>
                <w:sz w:val="20"/>
                <w:szCs w:val="22"/>
              </w:rPr>
              <w:t xml:space="preserve"> </w:t>
            </w:r>
            <w:r w:rsidRPr="00EF1AB8">
              <w:rPr>
                <w:rFonts w:cs="Arial"/>
                <w:sz w:val="20"/>
                <w:szCs w:val="22"/>
              </w:rPr>
              <w:t>bis zum fertigen Holzhaus oder Möbel.</w:t>
            </w:r>
            <w:r>
              <w:rPr>
                <w:rFonts w:cs="Arial"/>
                <w:sz w:val="20"/>
                <w:szCs w:val="22"/>
              </w:rPr>
              <w:t xml:space="preserve"> Alleine im Kanton Luzern stellt die Holzbranche mit 8’400 Vollzeitstellen knapp 5% aller Beschäftigten im Kanton Luzern.</w:t>
            </w:r>
          </w:p>
          <w:p w14:paraId="31A145C6" w14:textId="77777777" w:rsidR="006D5E20" w:rsidRPr="00335694" w:rsidRDefault="006D5E20" w:rsidP="00EE2F80">
            <w:pPr>
              <w:spacing w:line="240" w:lineRule="atLeast"/>
              <w:rPr>
                <w:rFonts w:cs="Arial"/>
                <w:b/>
                <w:szCs w:val="26"/>
              </w:rPr>
            </w:pPr>
          </w:p>
        </w:tc>
      </w:tr>
    </w:tbl>
    <w:p w14:paraId="78C1B65D" w14:textId="77777777" w:rsidR="006D5E20" w:rsidRPr="006D5E20" w:rsidRDefault="006D5E20" w:rsidP="006D5E20">
      <w:pPr>
        <w:rPr>
          <w:rFonts w:cs="Arial"/>
          <w:sz w:val="12"/>
          <w:szCs w:val="22"/>
        </w:rPr>
      </w:pPr>
    </w:p>
    <w:tbl>
      <w:tblPr>
        <w:tblStyle w:val="Tabellenraster"/>
        <w:tblW w:w="964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7371"/>
      </w:tblGrid>
      <w:tr w:rsidR="006D5E20" w14:paraId="4BBFF4AB" w14:textId="77777777" w:rsidTr="006D5E20">
        <w:trPr>
          <w:trHeight w:val="1417"/>
        </w:trPr>
        <w:tc>
          <w:tcPr>
            <w:tcW w:w="2269" w:type="dxa"/>
          </w:tcPr>
          <w:p w14:paraId="72D9F1C0" w14:textId="77777777" w:rsidR="006D5E20" w:rsidRPr="00192D20" w:rsidRDefault="006D5E20" w:rsidP="00D21A0A">
            <w:r>
              <w:rPr>
                <w:noProof/>
                <w:vertAlign w:val="superscript"/>
              </w:rPr>
              <w:lastRenderedPageBreak/>
              <w:drawing>
                <wp:inline distT="0" distB="0" distL="0" distR="0" wp14:anchorId="1E1A2F6C" wp14:editId="6D99F9E7">
                  <wp:extent cx="1115621" cy="1103783"/>
                  <wp:effectExtent l="0" t="0" r="8890" b="1270"/>
                  <wp:docPr id="2" name="Grafik 2" descr="Ein Bild, das Baum, Pflanze, Wald, Holz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lznutzunspotenzial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03" b="12298"/>
                          <a:stretch/>
                        </pic:blipFill>
                        <pic:spPr bwMode="auto">
                          <a:xfrm>
                            <a:off x="0" y="0"/>
                            <a:ext cx="1116000" cy="1104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unotenzeichen"/>
              </w:rPr>
              <w:footnoteReference w:id="7"/>
            </w:r>
          </w:p>
        </w:tc>
        <w:tc>
          <w:tcPr>
            <w:tcW w:w="7371" w:type="dxa"/>
          </w:tcPr>
          <w:p w14:paraId="2E1C4AF0" w14:textId="50974F35" w:rsidR="006D5E20" w:rsidRDefault="006D5E20" w:rsidP="00D21A0A">
            <w:pPr>
              <w:spacing w:after="60" w:line="240" w:lineRule="atLeast"/>
              <w:ind w:right="-1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Holznutzungspotenzial nicht ausgeschöpft</w:t>
            </w:r>
          </w:p>
          <w:p w14:paraId="03ED9028" w14:textId="074D1D17" w:rsidR="006D5E20" w:rsidRPr="006D5E20" w:rsidRDefault="006D5E20" w:rsidP="006D5E20">
            <w:pPr>
              <w:spacing w:line="240" w:lineRule="atLeast"/>
              <w:rPr>
                <w:rFonts w:cs="Arial"/>
                <w:sz w:val="20"/>
                <w:szCs w:val="22"/>
              </w:rPr>
            </w:pPr>
            <w:r w:rsidRPr="006859E1">
              <w:rPr>
                <w:rFonts w:cs="Arial"/>
                <w:sz w:val="20"/>
                <w:szCs w:val="22"/>
              </w:rPr>
              <w:t xml:space="preserve">In der Schweiz wachsen jährlich </w:t>
            </w:r>
            <w:r>
              <w:rPr>
                <w:rFonts w:cs="Arial"/>
                <w:sz w:val="20"/>
                <w:szCs w:val="22"/>
              </w:rPr>
              <w:t>ca. 9</w:t>
            </w:r>
            <w:r w:rsidRPr="006859E1">
              <w:rPr>
                <w:rFonts w:cs="Arial"/>
                <w:sz w:val="20"/>
                <w:szCs w:val="22"/>
              </w:rPr>
              <w:t xml:space="preserve"> Mio. Kubikmeter Holz nach. Genutzt wird jedoch </w:t>
            </w:r>
            <w:r>
              <w:rPr>
                <w:rFonts w:cs="Arial"/>
                <w:sz w:val="20"/>
                <w:szCs w:val="22"/>
              </w:rPr>
              <w:t xml:space="preserve">zurzeit </w:t>
            </w:r>
            <w:r w:rsidRPr="006859E1">
              <w:rPr>
                <w:rFonts w:cs="Arial"/>
                <w:sz w:val="20"/>
                <w:szCs w:val="22"/>
              </w:rPr>
              <w:t>nur etwa die Hälfte.</w:t>
            </w:r>
            <w:r>
              <w:rPr>
                <w:rFonts w:cs="Arial"/>
                <w:sz w:val="20"/>
                <w:szCs w:val="22"/>
              </w:rPr>
              <w:t xml:space="preserve"> </w:t>
            </w:r>
            <w:r w:rsidRPr="006859E1">
              <w:rPr>
                <w:rFonts w:cs="Arial"/>
                <w:sz w:val="20"/>
                <w:szCs w:val="22"/>
              </w:rPr>
              <w:t xml:space="preserve">Die Nutzung kann </w:t>
            </w:r>
            <w:r>
              <w:rPr>
                <w:rFonts w:cs="Arial"/>
                <w:sz w:val="20"/>
                <w:szCs w:val="22"/>
              </w:rPr>
              <w:t>bei erhöhter Nachfrage</w:t>
            </w:r>
            <w:r w:rsidRPr="006859E1">
              <w:rPr>
                <w:rFonts w:cs="Arial"/>
                <w:sz w:val="20"/>
                <w:szCs w:val="22"/>
              </w:rPr>
              <w:t xml:space="preserve"> </w:t>
            </w:r>
            <w:r>
              <w:rPr>
                <w:rFonts w:cs="Arial"/>
                <w:sz w:val="20"/>
                <w:szCs w:val="22"/>
              </w:rPr>
              <w:t>mit gutem Gewissen</w:t>
            </w:r>
            <w:r w:rsidRPr="006859E1">
              <w:rPr>
                <w:rFonts w:cs="Arial"/>
                <w:sz w:val="20"/>
                <w:szCs w:val="22"/>
              </w:rPr>
              <w:t xml:space="preserve"> gesteigert werden, ohne dass es der Natur schadet. Im Gege</w:t>
            </w:r>
            <w:r w:rsidRPr="006859E1">
              <w:rPr>
                <w:rFonts w:cs="Arial"/>
                <w:sz w:val="20"/>
                <w:szCs w:val="22"/>
              </w:rPr>
              <w:t>n</w:t>
            </w:r>
            <w:r w:rsidRPr="006859E1">
              <w:rPr>
                <w:rFonts w:cs="Arial"/>
                <w:sz w:val="20"/>
                <w:szCs w:val="22"/>
              </w:rPr>
              <w:t>teil: Die gesteigerte Nutzung bringt mehr Licht in den Wald, was die Verjüngung fördert.</w:t>
            </w:r>
          </w:p>
        </w:tc>
      </w:tr>
    </w:tbl>
    <w:p w14:paraId="0241E87F" w14:textId="0ECBF8A3" w:rsidR="006D5E20" w:rsidRPr="006D5E20" w:rsidRDefault="006D5E20" w:rsidP="006D5E20">
      <w:pPr>
        <w:rPr>
          <w:rFonts w:cs="Arial"/>
          <w:sz w:val="12"/>
          <w:szCs w:val="22"/>
        </w:rPr>
      </w:pPr>
    </w:p>
    <w:tbl>
      <w:tblPr>
        <w:tblStyle w:val="Tabellenraster"/>
        <w:tblW w:w="964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7371"/>
      </w:tblGrid>
      <w:tr w:rsidR="006D5E20" w14:paraId="67E339E5" w14:textId="77777777" w:rsidTr="003E51A1">
        <w:trPr>
          <w:trHeight w:val="1417"/>
        </w:trPr>
        <w:tc>
          <w:tcPr>
            <w:tcW w:w="2269" w:type="dxa"/>
          </w:tcPr>
          <w:p w14:paraId="1D18D914" w14:textId="77777777" w:rsidR="006D5E20" w:rsidRPr="00192D20" w:rsidRDefault="006D5E20" w:rsidP="003E51A1">
            <w:r>
              <w:rPr>
                <w:noProof/>
                <w:vertAlign w:val="superscript"/>
              </w:rPr>
              <w:drawing>
                <wp:inline distT="0" distB="0" distL="0" distR="0" wp14:anchorId="1330F324" wp14:editId="57EC6399">
                  <wp:extent cx="1116000" cy="1091656"/>
                  <wp:effectExtent l="0" t="0" r="8255" b="0"/>
                  <wp:docPr id="26" name="Grafik 26" descr="Ein Bild, das Baum, Straße, draußen, LKW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olztransport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7" r="23073"/>
                          <a:stretch/>
                        </pic:blipFill>
                        <pic:spPr bwMode="auto">
                          <a:xfrm>
                            <a:off x="0" y="0"/>
                            <a:ext cx="1116000" cy="1091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unotenzeichen"/>
              </w:rPr>
              <w:footnoteReference w:id="8"/>
            </w:r>
          </w:p>
        </w:tc>
        <w:tc>
          <w:tcPr>
            <w:tcW w:w="7371" w:type="dxa"/>
          </w:tcPr>
          <w:p w14:paraId="5D4C8F75" w14:textId="77777777" w:rsidR="006D5E20" w:rsidRPr="00EF1AB8" w:rsidRDefault="006D5E20" w:rsidP="003E51A1">
            <w:pPr>
              <w:spacing w:after="60" w:line="240" w:lineRule="atLeast"/>
              <w:ind w:right="-1"/>
              <w:rPr>
                <w:rFonts w:cs="Arial"/>
                <w:b/>
                <w:szCs w:val="22"/>
              </w:rPr>
            </w:pPr>
            <w:r w:rsidRPr="00EF1AB8">
              <w:rPr>
                <w:rFonts w:cs="Arial"/>
                <w:b/>
                <w:szCs w:val="22"/>
              </w:rPr>
              <w:t>Kurze Transportwege</w:t>
            </w:r>
          </w:p>
          <w:p w14:paraId="10069733" w14:textId="2D71C117" w:rsidR="006D5E20" w:rsidRPr="006D5E20" w:rsidRDefault="006D5E20" w:rsidP="003E51A1">
            <w:pPr>
              <w:spacing w:line="240" w:lineRule="atLeast"/>
              <w:rPr>
                <w:rFonts w:cs="Arial"/>
                <w:sz w:val="20"/>
                <w:szCs w:val="22"/>
              </w:rPr>
            </w:pPr>
            <w:r w:rsidRPr="00EF1AB8">
              <w:rPr>
                <w:rFonts w:cs="Arial"/>
                <w:sz w:val="20"/>
                <w:szCs w:val="22"/>
              </w:rPr>
              <w:t>In Holz steckt wenig graue Energie aus Ernte und</w:t>
            </w:r>
            <w:r>
              <w:rPr>
                <w:rFonts w:cs="Arial"/>
                <w:sz w:val="20"/>
                <w:szCs w:val="22"/>
              </w:rPr>
              <w:t xml:space="preserve"> </w:t>
            </w:r>
            <w:r w:rsidRPr="00EF1AB8">
              <w:rPr>
                <w:rFonts w:cs="Arial"/>
                <w:sz w:val="20"/>
                <w:szCs w:val="22"/>
              </w:rPr>
              <w:t xml:space="preserve">Verarbeitung. </w:t>
            </w:r>
            <w:r>
              <w:rPr>
                <w:rFonts w:cs="Arial"/>
                <w:sz w:val="20"/>
                <w:szCs w:val="22"/>
              </w:rPr>
              <w:t xml:space="preserve">Da </w:t>
            </w:r>
            <w:r w:rsidRPr="00EF1AB8">
              <w:rPr>
                <w:rFonts w:cs="Arial"/>
                <w:sz w:val="20"/>
                <w:szCs w:val="22"/>
              </w:rPr>
              <w:t xml:space="preserve">Schweizer Holz </w:t>
            </w:r>
            <w:r>
              <w:rPr>
                <w:rFonts w:cs="Arial"/>
                <w:sz w:val="20"/>
                <w:szCs w:val="22"/>
              </w:rPr>
              <w:t xml:space="preserve">meist in der Region verarbeitet wird, </w:t>
            </w:r>
            <w:r w:rsidRPr="00EF1AB8">
              <w:rPr>
                <w:rFonts w:cs="Arial"/>
                <w:sz w:val="20"/>
                <w:szCs w:val="22"/>
              </w:rPr>
              <w:t xml:space="preserve">hat </w:t>
            </w:r>
            <w:r>
              <w:rPr>
                <w:rFonts w:cs="Arial"/>
                <w:sz w:val="20"/>
                <w:szCs w:val="22"/>
              </w:rPr>
              <w:t xml:space="preserve">es </w:t>
            </w:r>
            <w:r w:rsidRPr="00EF1AB8">
              <w:rPr>
                <w:rFonts w:cs="Arial"/>
                <w:sz w:val="20"/>
                <w:szCs w:val="22"/>
              </w:rPr>
              <w:t>zusätzlich den Vorteil,</w:t>
            </w:r>
            <w:r>
              <w:rPr>
                <w:rFonts w:cs="Arial"/>
                <w:sz w:val="20"/>
                <w:szCs w:val="22"/>
              </w:rPr>
              <w:t xml:space="preserve"> </w:t>
            </w:r>
            <w:r w:rsidRPr="00EF1AB8">
              <w:rPr>
                <w:rFonts w:cs="Arial"/>
                <w:sz w:val="20"/>
                <w:szCs w:val="22"/>
              </w:rPr>
              <w:t>dass keine langen Transportwege anfallen</w:t>
            </w:r>
            <w:r>
              <w:rPr>
                <w:rFonts w:cs="Arial"/>
                <w:sz w:val="20"/>
                <w:szCs w:val="22"/>
              </w:rPr>
              <w:t xml:space="preserve"> </w:t>
            </w:r>
            <w:r w:rsidRPr="00EF1AB8">
              <w:rPr>
                <w:rFonts w:cs="Arial"/>
                <w:sz w:val="20"/>
                <w:szCs w:val="22"/>
              </w:rPr>
              <w:t>und darum auch weniger Verkehr veru</w:t>
            </w:r>
            <w:r w:rsidRPr="00EF1AB8">
              <w:rPr>
                <w:rFonts w:cs="Arial"/>
                <w:sz w:val="20"/>
                <w:szCs w:val="22"/>
              </w:rPr>
              <w:t>r</w:t>
            </w:r>
            <w:r w:rsidRPr="00EF1AB8">
              <w:rPr>
                <w:rFonts w:cs="Arial"/>
                <w:sz w:val="20"/>
                <w:szCs w:val="22"/>
              </w:rPr>
              <w:t>sacht wird.</w:t>
            </w:r>
            <w:r>
              <w:rPr>
                <w:rFonts w:cs="Arial"/>
                <w:sz w:val="20"/>
                <w:szCs w:val="22"/>
              </w:rPr>
              <w:t xml:space="preserve"> Das ist ökologisch und senkt den CO</w:t>
            </w:r>
            <w:r w:rsidRPr="00061C66">
              <w:rPr>
                <w:rFonts w:cs="Arial"/>
                <w:sz w:val="20"/>
                <w:szCs w:val="22"/>
                <w:vertAlign w:val="subscript"/>
              </w:rPr>
              <w:t>2</w:t>
            </w:r>
            <w:r>
              <w:rPr>
                <w:rFonts w:cs="Arial"/>
                <w:sz w:val="20"/>
                <w:szCs w:val="22"/>
              </w:rPr>
              <w:t>-Ausstoss.</w:t>
            </w:r>
          </w:p>
        </w:tc>
      </w:tr>
    </w:tbl>
    <w:p w14:paraId="420E3BEA" w14:textId="371D4A6A" w:rsidR="006D5E20" w:rsidRPr="006D5E20" w:rsidRDefault="006D5E20" w:rsidP="006D5E20">
      <w:pPr>
        <w:rPr>
          <w:rFonts w:cs="Arial"/>
          <w:sz w:val="12"/>
          <w:szCs w:val="22"/>
        </w:rPr>
      </w:pPr>
    </w:p>
    <w:tbl>
      <w:tblPr>
        <w:tblStyle w:val="Tabellenraster"/>
        <w:tblW w:w="964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7371"/>
      </w:tblGrid>
      <w:tr w:rsidR="006D5E20" w14:paraId="307450A7" w14:textId="77777777" w:rsidTr="006D5E20">
        <w:trPr>
          <w:trHeight w:val="1417"/>
        </w:trPr>
        <w:tc>
          <w:tcPr>
            <w:tcW w:w="2269" w:type="dxa"/>
          </w:tcPr>
          <w:p w14:paraId="537518F7" w14:textId="77777777" w:rsidR="006D5E20" w:rsidRPr="00192D20" w:rsidRDefault="006D5E20" w:rsidP="004C7399">
            <w:r>
              <w:rPr>
                <w:noProof/>
                <w:vertAlign w:val="superscript"/>
              </w:rPr>
              <w:drawing>
                <wp:inline distT="0" distB="0" distL="0" distR="0" wp14:anchorId="7946DD19" wp14:editId="2E9CFE65">
                  <wp:extent cx="1116000" cy="1013564"/>
                  <wp:effectExtent l="0" t="0" r="8255" b="0"/>
                  <wp:docPr id="29" name="Grafik 29" descr="Ein Bild, das Himmel, draußen, Berg, Straße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olzindustrie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514"/>
                          <a:stretch/>
                        </pic:blipFill>
                        <pic:spPr bwMode="auto">
                          <a:xfrm>
                            <a:off x="0" y="0"/>
                            <a:ext cx="1116000" cy="1013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unotenzeichen"/>
              </w:rPr>
              <w:footnoteReference w:id="9"/>
            </w:r>
          </w:p>
        </w:tc>
        <w:tc>
          <w:tcPr>
            <w:tcW w:w="7371" w:type="dxa"/>
          </w:tcPr>
          <w:p w14:paraId="4E4BB09E" w14:textId="77777777" w:rsidR="006D5E20" w:rsidRPr="00EF1AB8" w:rsidRDefault="006D5E20" w:rsidP="004C7399">
            <w:pPr>
              <w:spacing w:after="60" w:line="240" w:lineRule="atLeast"/>
              <w:ind w:right="-1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Grosse wirtschaftliche Bedeutung der Holzbranche</w:t>
            </w:r>
          </w:p>
          <w:p w14:paraId="0FD3190A" w14:textId="4E864E08" w:rsidR="006D5E20" w:rsidRPr="00785F5F" w:rsidRDefault="006D5E20" w:rsidP="004C7399">
            <w:pPr>
              <w:spacing w:after="60" w:line="240" w:lineRule="atLeast"/>
              <w:ind w:right="-1"/>
              <w:rPr>
                <w:sz w:val="20"/>
                <w:szCs w:val="22"/>
              </w:rPr>
            </w:pPr>
            <w:r w:rsidRPr="00AC6213">
              <w:rPr>
                <w:sz w:val="20"/>
                <w:szCs w:val="22"/>
              </w:rPr>
              <w:t>Alleine im Kanton Luzern erwirtschaftet die Holzkette eine Wertschöpfung von 1.4 Mia. CHF, was 6.2% der gesamten Bruttowertschöpfung des ganzen Ka</w:t>
            </w:r>
            <w:r w:rsidRPr="00AC6213">
              <w:rPr>
                <w:sz w:val="20"/>
                <w:szCs w:val="22"/>
              </w:rPr>
              <w:t>n</w:t>
            </w:r>
            <w:r w:rsidRPr="00AC6213">
              <w:rPr>
                <w:sz w:val="20"/>
                <w:szCs w:val="22"/>
              </w:rPr>
              <w:t xml:space="preserve">tons ausmacht. </w:t>
            </w:r>
            <w:r>
              <w:rPr>
                <w:sz w:val="20"/>
                <w:szCs w:val="22"/>
              </w:rPr>
              <w:t>Die</w:t>
            </w:r>
            <w:r w:rsidRPr="00AC6213">
              <w:rPr>
                <w:sz w:val="20"/>
                <w:szCs w:val="22"/>
              </w:rPr>
              <w:t xml:space="preserve"> wirtschaftliche Bedeutung </w:t>
            </w:r>
            <w:r>
              <w:rPr>
                <w:sz w:val="20"/>
                <w:szCs w:val="22"/>
              </w:rPr>
              <w:t>der</w:t>
            </w:r>
            <w:r w:rsidRPr="00AC6213">
              <w:rPr>
                <w:sz w:val="20"/>
                <w:szCs w:val="22"/>
              </w:rPr>
              <w:t xml:space="preserve"> Holzbranche </w:t>
            </w:r>
            <w:r>
              <w:rPr>
                <w:sz w:val="20"/>
                <w:szCs w:val="22"/>
              </w:rPr>
              <w:t xml:space="preserve">ist </w:t>
            </w:r>
            <w:r w:rsidRPr="00AC6213">
              <w:rPr>
                <w:sz w:val="20"/>
                <w:szCs w:val="22"/>
              </w:rPr>
              <w:t>somit grösser als die Tourismusbranche, welche ca. 1 Mia</w:t>
            </w:r>
            <w:r>
              <w:rPr>
                <w:sz w:val="20"/>
                <w:szCs w:val="22"/>
              </w:rPr>
              <w:t>.</w:t>
            </w:r>
            <w:r w:rsidRPr="00AC6213">
              <w:rPr>
                <w:sz w:val="20"/>
                <w:szCs w:val="22"/>
              </w:rPr>
              <w:t xml:space="preserve"> (5 %) Wertschöpfung beisteuert.</w:t>
            </w:r>
          </w:p>
        </w:tc>
      </w:tr>
    </w:tbl>
    <w:p w14:paraId="79BC8624" w14:textId="507317C7" w:rsidR="006D5E20" w:rsidRPr="006D5E20" w:rsidRDefault="006D5E20" w:rsidP="006D5E20">
      <w:pPr>
        <w:rPr>
          <w:rFonts w:cs="Arial"/>
          <w:sz w:val="12"/>
          <w:szCs w:val="22"/>
        </w:rPr>
      </w:pPr>
    </w:p>
    <w:tbl>
      <w:tblPr>
        <w:tblStyle w:val="Tabellenraster"/>
        <w:tblW w:w="964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7371"/>
      </w:tblGrid>
      <w:tr w:rsidR="006D5E20" w14:paraId="3DAC1627" w14:textId="77777777" w:rsidTr="006D5E20">
        <w:trPr>
          <w:trHeight w:val="1417"/>
        </w:trPr>
        <w:tc>
          <w:tcPr>
            <w:tcW w:w="2269" w:type="dxa"/>
          </w:tcPr>
          <w:p w14:paraId="30053C5C" w14:textId="3B9A116B" w:rsidR="00531ACC" w:rsidRPr="00192D20" w:rsidRDefault="00531ACC" w:rsidP="003138D0">
            <w:r>
              <w:rPr>
                <w:noProof/>
              </w:rPr>
              <w:drawing>
                <wp:inline distT="0" distB="0" distL="0" distR="0" wp14:anchorId="0707548C" wp14:editId="3F433615">
                  <wp:extent cx="1116000" cy="983594"/>
                  <wp:effectExtent l="0" t="0" r="8255" b="7620"/>
                  <wp:docPr id="14" name="Grafik 14" descr="Ein Bild, das Gebäude, draußen, Himmel, Straße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edicoplus_optimier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98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D5E20">
              <w:rPr>
                <w:rStyle w:val="Funotenzeichen"/>
              </w:rPr>
              <w:footnoteReference w:id="10"/>
            </w:r>
          </w:p>
        </w:tc>
        <w:tc>
          <w:tcPr>
            <w:tcW w:w="7371" w:type="dxa"/>
          </w:tcPr>
          <w:p w14:paraId="53E97448" w14:textId="77777777" w:rsidR="006D5E20" w:rsidRDefault="006D5E20" w:rsidP="003138D0">
            <w:pPr>
              <w:spacing w:after="60" w:line="240" w:lineRule="atLeast"/>
              <w:ind w:right="-1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Führende Holzbaubranche</w:t>
            </w:r>
          </w:p>
          <w:p w14:paraId="3E1EC659" w14:textId="77777777" w:rsidR="006D5E20" w:rsidRPr="00192D20" w:rsidRDefault="006D5E20" w:rsidP="003138D0">
            <w:pPr>
              <w:spacing w:after="60" w:line="240" w:lineRule="atLeast"/>
              <w:ind w:right="-1"/>
              <w:rPr>
                <w:sz w:val="20"/>
                <w:szCs w:val="22"/>
                <w:lang w:val="de-DE"/>
              </w:rPr>
            </w:pPr>
            <w:r w:rsidRPr="00864A61">
              <w:rPr>
                <w:sz w:val="20"/>
                <w:szCs w:val="22"/>
              </w:rPr>
              <w:t>Die Schweizer</w:t>
            </w:r>
            <w:r w:rsidRPr="00E176BB">
              <w:rPr>
                <w:sz w:val="20"/>
                <w:szCs w:val="22"/>
              </w:rPr>
              <w:t xml:space="preserve"> Holzbaubranche </w:t>
            </w:r>
            <w:r>
              <w:rPr>
                <w:sz w:val="20"/>
                <w:szCs w:val="22"/>
              </w:rPr>
              <w:t xml:space="preserve">hat eine enorme Entwicklung erlebt und </w:t>
            </w:r>
            <w:r w:rsidRPr="00E176BB">
              <w:rPr>
                <w:sz w:val="20"/>
                <w:szCs w:val="22"/>
              </w:rPr>
              <w:t>ist hi</w:t>
            </w:r>
            <w:r w:rsidRPr="00E176BB">
              <w:rPr>
                <w:sz w:val="20"/>
                <w:szCs w:val="22"/>
              </w:rPr>
              <w:t>n</w:t>
            </w:r>
            <w:r w:rsidRPr="00E176BB">
              <w:rPr>
                <w:sz w:val="20"/>
                <w:szCs w:val="22"/>
              </w:rPr>
              <w:t>sichtlich Planung, Verarbeitung und Qualität weltweit führend.</w:t>
            </w:r>
            <w:r>
              <w:rPr>
                <w:sz w:val="20"/>
                <w:szCs w:val="22"/>
              </w:rPr>
              <w:t xml:space="preserve"> </w:t>
            </w:r>
            <w:r w:rsidRPr="00E176BB">
              <w:rPr>
                <w:sz w:val="20"/>
                <w:szCs w:val="22"/>
              </w:rPr>
              <w:t>Aus Holz entst</w:t>
            </w:r>
            <w:r w:rsidRPr="00E176BB">
              <w:rPr>
                <w:sz w:val="20"/>
                <w:szCs w:val="22"/>
              </w:rPr>
              <w:t>e</w:t>
            </w:r>
            <w:r w:rsidRPr="00E176BB">
              <w:rPr>
                <w:sz w:val="20"/>
                <w:szCs w:val="22"/>
              </w:rPr>
              <w:t>hen nicht nur nachhaltige Gebäude, die Energie sparen und CO</w:t>
            </w:r>
            <w:r w:rsidRPr="009F0061">
              <w:rPr>
                <w:sz w:val="20"/>
                <w:szCs w:val="22"/>
                <w:vertAlign w:val="subscript"/>
              </w:rPr>
              <w:t>2</w:t>
            </w:r>
            <w:r w:rsidRPr="00E176BB">
              <w:rPr>
                <w:sz w:val="20"/>
                <w:szCs w:val="22"/>
              </w:rPr>
              <w:t xml:space="preserve"> speichern, sondern auch grossvolumige</w:t>
            </w:r>
            <w:r>
              <w:rPr>
                <w:sz w:val="20"/>
                <w:szCs w:val="22"/>
              </w:rPr>
              <w:t xml:space="preserve"> und mehrgeschossige Bauten aller Gebäudekat</w:t>
            </w:r>
            <w:r>
              <w:rPr>
                <w:sz w:val="20"/>
                <w:szCs w:val="22"/>
              </w:rPr>
              <w:t>e</w:t>
            </w:r>
            <w:r>
              <w:rPr>
                <w:sz w:val="20"/>
                <w:szCs w:val="22"/>
              </w:rPr>
              <w:t>gorien.</w:t>
            </w:r>
          </w:p>
        </w:tc>
      </w:tr>
    </w:tbl>
    <w:p w14:paraId="6A63FB24" w14:textId="18A689B8" w:rsidR="006D5E20" w:rsidRPr="006D5E20" w:rsidRDefault="006D5E20" w:rsidP="006D5E20">
      <w:pPr>
        <w:rPr>
          <w:rFonts w:cs="Arial"/>
          <w:sz w:val="12"/>
          <w:szCs w:val="22"/>
        </w:rPr>
      </w:pPr>
    </w:p>
    <w:tbl>
      <w:tblPr>
        <w:tblStyle w:val="Tabellenraster"/>
        <w:tblW w:w="964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7371"/>
      </w:tblGrid>
      <w:tr w:rsidR="006D5E20" w14:paraId="37C2095A" w14:textId="77777777" w:rsidTr="006D5E20">
        <w:trPr>
          <w:trHeight w:val="1417"/>
        </w:trPr>
        <w:tc>
          <w:tcPr>
            <w:tcW w:w="2269" w:type="dxa"/>
          </w:tcPr>
          <w:p w14:paraId="781D1208" w14:textId="77777777" w:rsidR="006D5E20" w:rsidRPr="00192D20" w:rsidRDefault="006D5E20" w:rsidP="00E426E0">
            <w:r>
              <w:rPr>
                <w:noProof/>
                <w:vertAlign w:val="superscript"/>
              </w:rPr>
              <w:drawing>
                <wp:inline distT="0" distB="0" distL="0" distR="0" wp14:anchorId="29ED9DB5" wp14:editId="1BC804B2">
                  <wp:extent cx="1116000" cy="1032798"/>
                  <wp:effectExtent l="0" t="0" r="8255" b="0"/>
                  <wp:docPr id="31" name="Grafik 31" descr="Ein Bild, das Gras, draußen, Himmel, Gebäude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ökologische Bauweise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88" r="13567"/>
                          <a:stretch/>
                        </pic:blipFill>
                        <pic:spPr bwMode="auto">
                          <a:xfrm>
                            <a:off x="0" y="0"/>
                            <a:ext cx="1116000" cy="1032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unotenzeichen"/>
              </w:rPr>
              <w:footnoteReference w:id="11"/>
            </w:r>
          </w:p>
        </w:tc>
        <w:tc>
          <w:tcPr>
            <w:tcW w:w="7371" w:type="dxa"/>
          </w:tcPr>
          <w:p w14:paraId="0E49A2AA" w14:textId="77777777" w:rsidR="006D5E20" w:rsidRPr="00EF1AB8" w:rsidRDefault="006D5E20" w:rsidP="00E426E0">
            <w:pPr>
              <w:spacing w:after="60" w:line="240" w:lineRule="atLeast"/>
              <w:ind w:right="-1"/>
              <w:rPr>
                <w:rFonts w:cs="Arial"/>
                <w:b/>
                <w:szCs w:val="22"/>
              </w:rPr>
            </w:pPr>
            <w:r w:rsidRPr="00EF1AB8">
              <w:rPr>
                <w:rFonts w:cs="Arial"/>
                <w:b/>
                <w:szCs w:val="22"/>
              </w:rPr>
              <w:t>Ökologische Bauweise</w:t>
            </w:r>
          </w:p>
          <w:p w14:paraId="13297033" w14:textId="6EF323B3" w:rsidR="006D5E20" w:rsidRPr="006D5E20" w:rsidRDefault="006D5E20" w:rsidP="00E426E0">
            <w:pPr>
              <w:spacing w:after="60" w:line="240" w:lineRule="atLeast"/>
              <w:ind w:right="-1"/>
              <w:rPr>
                <w:rFonts w:cs="Arial"/>
                <w:sz w:val="20"/>
                <w:szCs w:val="22"/>
              </w:rPr>
            </w:pPr>
            <w:r w:rsidRPr="00EF1AB8">
              <w:rPr>
                <w:rFonts w:cs="Arial"/>
                <w:sz w:val="20"/>
                <w:szCs w:val="22"/>
              </w:rPr>
              <w:t>Bauen mit Schweizer Holz bedeutet, die Bedürfnisse</w:t>
            </w:r>
            <w:r>
              <w:rPr>
                <w:rFonts w:cs="Arial"/>
                <w:sz w:val="20"/>
                <w:szCs w:val="22"/>
              </w:rPr>
              <w:t xml:space="preserve"> </w:t>
            </w:r>
            <w:r w:rsidRPr="00EF1AB8">
              <w:rPr>
                <w:rFonts w:cs="Arial"/>
                <w:sz w:val="20"/>
                <w:szCs w:val="22"/>
              </w:rPr>
              <w:t>der Umwelt und der heut</w:t>
            </w:r>
            <w:r w:rsidRPr="00EF1AB8">
              <w:rPr>
                <w:rFonts w:cs="Arial"/>
                <w:sz w:val="20"/>
                <w:szCs w:val="22"/>
              </w:rPr>
              <w:t>i</w:t>
            </w:r>
            <w:r w:rsidRPr="00EF1AB8">
              <w:rPr>
                <w:rFonts w:cs="Arial"/>
                <w:sz w:val="20"/>
                <w:szCs w:val="22"/>
              </w:rPr>
              <w:t>gen Gesellschaft zu berücksichtigen,</w:t>
            </w:r>
            <w:r>
              <w:rPr>
                <w:rFonts w:cs="Arial"/>
                <w:sz w:val="20"/>
                <w:szCs w:val="22"/>
              </w:rPr>
              <w:t xml:space="preserve"> </w:t>
            </w:r>
            <w:r w:rsidRPr="00EF1AB8">
              <w:rPr>
                <w:rFonts w:cs="Arial"/>
                <w:sz w:val="20"/>
                <w:szCs w:val="22"/>
              </w:rPr>
              <w:t>aber auch an die Lebensqualität komme</w:t>
            </w:r>
            <w:r w:rsidRPr="00EF1AB8">
              <w:rPr>
                <w:rFonts w:cs="Arial"/>
                <w:sz w:val="20"/>
                <w:szCs w:val="22"/>
              </w:rPr>
              <w:t>n</w:t>
            </w:r>
            <w:r w:rsidRPr="00EF1AB8">
              <w:rPr>
                <w:rFonts w:cs="Arial"/>
                <w:sz w:val="20"/>
                <w:szCs w:val="22"/>
              </w:rPr>
              <w:t>der</w:t>
            </w:r>
            <w:r>
              <w:rPr>
                <w:rFonts w:cs="Arial"/>
                <w:sz w:val="20"/>
                <w:szCs w:val="22"/>
              </w:rPr>
              <w:t xml:space="preserve"> </w:t>
            </w:r>
            <w:r w:rsidRPr="00EF1AB8">
              <w:rPr>
                <w:rFonts w:cs="Arial"/>
                <w:sz w:val="20"/>
                <w:szCs w:val="22"/>
              </w:rPr>
              <w:t>Generationen zu denken. Energieeffizienz, Umweltschutz</w:t>
            </w:r>
            <w:r>
              <w:rPr>
                <w:rFonts w:cs="Arial"/>
                <w:sz w:val="20"/>
                <w:szCs w:val="22"/>
              </w:rPr>
              <w:t xml:space="preserve"> </w:t>
            </w:r>
            <w:r w:rsidRPr="00EF1AB8">
              <w:rPr>
                <w:rFonts w:cs="Arial"/>
                <w:sz w:val="20"/>
                <w:szCs w:val="22"/>
              </w:rPr>
              <w:t>und die Gesun</w:t>
            </w:r>
            <w:r w:rsidRPr="00EF1AB8">
              <w:rPr>
                <w:rFonts w:cs="Arial"/>
                <w:sz w:val="20"/>
                <w:szCs w:val="22"/>
              </w:rPr>
              <w:t>d</w:t>
            </w:r>
            <w:r w:rsidRPr="00EF1AB8">
              <w:rPr>
                <w:rFonts w:cs="Arial"/>
                <w:sz w:val="20"/>
                <w:szCs w:val="22"/>
              </w:rPr>
              <w:t>heit der Bewohner sowie deren</w:t>
            </w:r>
            <w:r>
              <w:rPr>
                <w:rFonts w:cs="Arial"/>
                <w:sz w:val="20"/>
                <w:szCs w:val="22"/>
              </w:rPr>
              <w:t xml:space="preserve"> </w:t>
            </w:r>
            <w:r w:rsidRPr="00EF1AB8">
              <w:rPr>
                <w:rFonts w:cs="Arial"/>
                <w:sz w:val="20"/>
                <w:szCs w:val="22"/>
              </w:rPr>
              <w:t>Komfort stehen dabei im Vordergrund.</w:t>
            </w:r>
          </w:p>
        </w:tc>
      </w:tr>
    </w:tbl>
    <w:p w14:paraId="47FE1210" w14:textId="7042A022" w:rsidR="006D5E20" w:rsidRPr="006D5E20" w:rsidRDefault="006D5E20" w:rsidP="006D5E20">
      <w:pPr>
        <w:rPr>
          <w:rFonts w:cs="Arial"/>
          <w:sz w:val="12"/>
          <w:szCs w:val="22"/>
        </w:rPr>
      </w:pPr>
    </w:p>
    <w:tbl>
      <w:tblPr>
        <w:tblStyle w:val="Tabellenraster"/>
        <w:tblW w:w="964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7371"/>
      </w:tblGrid>
      <w:tr w:rsidR="006D5E20" w14:paraId="1DFBF0A6" w14:textId="77777777" w:rsidTr="006D5E20">
        <w:trPr>
          <w:trHeight w:val="1417"/>
        </w:trPr>
        <w:tc>
          <w:tcPr>
            <w:tcW w:w="2269" w:type="dxa"/>
          </w:tcPr>
          <w:p w14:paraId="673DA799" w14:textId="77777777" w:rsidR="006D5E20" w:rsidRPr="00192D20" w:rsidRDefault="006D5E20" w:rsidP="00ED342B">
            <w:r>
              <w:rPr>
                <w:noProof/>
                <w:vertAlign w:val="superscript"/>
              </w:rPr>
              <w:drawing>
                <wp:inline distT="0" distB="0" distL="0" distR="0" wp14:anchorId="654BC833" wp14:editId="274C39B3">
                  <wp:extent cx="1116000" cy="1047986"/>
                  <wp:effectExtent l="0" t="0" r="8255" b="0"/>
                  <wp:docPr id="32" name="Grafik 32" descr="Ein Bild, das Mann, drinnen, Wand, Person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chreiner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7" r="17514"/>
                          <a:stretch/>
                        </pic:blipFill>
                        <pic:spPr bwMode="auto">
                          <a:xfrm>
                            <a:off x="0" y="0"/>
                            <a:ext cx="1116000" cy="1047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unotenzeichen"/>
              </w:rPr>
              <w:footnoteReference w:id="12"/>
            </w:r>
          </w:p>
        </w:tc>
        <w:tc>
          <w:tcPr>
            <w:tcW w:w="7371" w:type="dxa"/>
          </w:tcPr>
          <w:p w14:paraId="435377AB" w14:textId="77777777" w:rsidR="006D5E20" w:rsidRDefault="006D5E20" w:rsidP="00ED342B">
            <w:pPr>
              <w:spacing w:after="60" w:line="240" w:lineRule="atLeast"/>
              <w:ind w:right="-1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Schreiner – der häufigste Holzberuf</w:t>
            </w:r>
          </w:p>
          <w:p w14:paraId="1E14C5FB" w14:textId="7E74BEBF" w:rsidR="006D5E20" w:rsidRPr="006D5E20" w:rsidRDefault="006D5E20" w:rsidP="00ED342B">
            <w:pPr>
              <w:spacing w:after="60" w:line="240" w:lineRule="atLeast"/>
              <w:ind w:right="-1"/>
              <w:rPr>
                <w:rFonts w:cs="Arial"/>
                <w:sz w:val="20"/>
                <w:szCs w:val="22"/>
              </w:rPr>
            </w:pPr>
            <w:r w:rsidRPr="008D112A">
              <w:rPr>
                <w:rFonts w:cs="Arial"/>
                <w:sz w:val="20"/>
                <w:szCs w:val="22"/>
              </w:rPr>
              <w:t xml:space="preserve">Etwa ein Viertel aller Arbeitsplätze in der Holzkette </w:t>
            </w:r>
            <w:r>
              <w:rPr>
                <w:rFonts w:cs="Arial"/>
                <w:sz w:val="20"/>
                <w:szCs w:val="22"/>
              </w:rPr>
              <w:t>ist</w:t>
            </w:r>
            <w:r w:rsidRPr="008D112A">
              <w:rPr>
                <w:rFonts w:cs="Arial"/>
                <w:sz w:val="20"/>
                <w:szCs w:val="22"/>
              </w:rPr>
              <w:t xml:space="preserve"> </w:t>
            </w:r>
            <w:r>
              <w:rPr>
                <w:rFonts w:cs="Arial"/>
                <w:sz w:val="20"/>
                <w:szCs w:val="22"/>
              </w:rPr>
              <w:t>in der</w:t>
            </w:r>
            <w:r w:rsidRPr="008D112A">
              <w:rPr>
                <w:rFonts w:cs="Arial"/>
                <w:sz w:val="20"/>
                <w:szCs w:val="22"/>
              </w:rPr>
              <w:t xml:space="preserve"> Schreiner</w:t>
            </w:r>
            <w:r>
              <w:rPr>
                <w:rFonts w:cs="Arial"/>
                <w:sz w:val="20"/>
                <w:szCs w:val="22"/>
              </w:rPr>
              <w:t>branche angesiedelt</w:t>
            </w:r>
            <w:r w:rsidRPr="008D112A">
              <w:rPr>
                <w:rFonts w:cs="Arial"/>
                <w:sz w:val="20"/>
                <w:szCs w:val="22"/>
              </w:rPr>
              <w:t>.</w:t>
            </w:r>
            <w:r>
              <w:rPr>
                <w:rFonts w:cs="Arial"/>
                <w:sz w:val="20"/>
                <w:szCs w:val="22"/>
              </w:rPr>
              <w:t xml:space="preserve"> </w:t>
            </w:r>
            <w:r w:rsidRPr="008D112A">
              <w:rPr>
                <w:rFonts w:cs="Arial"/>
                <w:sz w:val="20"/>
                <w:szCs w:val="22"/>
              </w:rPr>
              <w:t xml:space="preserve">Sie sorgen für behagliche Innenausbauten, Küchen, Fenster, </w:t>
            </w:r>
            <w:r>
              <w:rPr>
                <w:rFonts w:cs="Arial"/>
                <w:sz w:val="20"/>
                <w:szCs w:val="22"/>
              </w:rPr>
              <w:t>Türen</w:t>
            </w:r>
            <w:r w:rsidRPr="008D112A">
              <w:rPr>
                <w:rFonts w:cs="Arial"/>
                <w:sz w:val="20"/>
                <w:szCs w:val="22"/>
              </w:rPr>
              <w:t xml:space="preserve"> und formschöne Möbel.</w:t>
            </w:r>
          </w:p>
        </w:tc>
      </w:tr>
    </w:tbl>
    <w:p w14:paraId="47063CC0" w14:textId="020ACA79" w:rsidR="006D5E20" w:rsidRPr="006D5E20" w:rsidRDefault="006D5E20" w:rsidP="006D5E20">
      <w:pPr>
        <w:rPr>
          <w:rFonts w:cs="Arial"/>
          <w:sz w:val="12"/>
          <w:szCs w:val="22"/>
        </w:rPr>
      </w:pPr>
    </w:p>
    <w:tbl>
      <w:tblPr>
        <w:tblStyle w:val="Tabellenraster"/>
        <w:tblW w:w="964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7371"/>
      </w:tblGrid>
      <w:tr w:rsidR="006D5E20" w14:paraId="4B92A5A3" w14:textId="77777777" w:rsidTr="0090588C">
        <w:tc>
          <w:tcPr>
            <w:tcW w:w="2269" w:type="dxa"/>
          </w:tcPr>
          <w:p w14:paraId="58AA108A" w14:textId="6B394A9E" w:rsidR="006D5E20" w:rsidRPr="00192D20" w:rsidRDefault="00BE7FFE" w:rsidP="0090588C">
            <w:r>
              <w:rPr>
                <w:noProof/>
                <w:vertAlign w:val="superscript"/>
              </w:rPr>
              <w:drawing>
                <wp:anchor distT="0" distB="0" distL="114300" distR="114300" simplePos="0" relativeHeight="251658240" behindDoc="1" locked="0" layoutInCell="1" allowOverlap="1" wp14:anchorId="4FCC8CDE" wp14:editId="4A90308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114935</wp:posOffset>
                  </wp:positionV>
                  <wp:extent cx="1303655" cy="415290"/>
                  <wp:effectExtent l="0" t="0" r="0" b="3810"/>
                  <wp:wrapTight wrapText="bothSides">
                    <wp:wrapPolygon edited="0">
                      <wp:start x="0" y="0"/>
                      <wp:lineTo x="0" y="20807"/>
                      <wp:lineTo x="21148" y="20807"/>
                      <wp:lineTo x="21148" y="0"/>
                      <wp:lineTo x="0" y="0"/>
                    </wp:wrapPolygon>
                  </wp:wrapTight>
                  <wp:docPr id="13" name="Grafik 13" descr="Ein Bild, das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Schweizer_Holz_d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41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5E20">
              <w:rPr>
                <w:rStyle w:val="Funotenzeichen"/>
              </w:rPr>
              <w:footnoteReference w:id="13"/>
            </w:r>
          </w:p>
        </w:tc>
        <w:tc>
          <w:tcPr>
            <w:tcW w:w="7371" w:type="dxa"/>
          </w:tcPr>
          <w:p w14:paraId="0F49678F" w14:textId="77777777" w:rsidR="006D5E20" w:rsidRPr="0019589B" w:rsidRDefault="006D5E20" w:rsidP="0090588C">
            <w:pPr>
              <w:spacing w:after="60" w:line="240" w:lineRule="atLeast"/>
              <w:ind w:right="-1"/>
              <w:rPr>
                <w:rFonts w:cs="Arial"/>
                <w:b/>
                <w:szCs w:val="22"/>
              </w:rPr>
            </w:pPr>
            <w:r w:rsidRPr="0019589B">
              <w:rPr>
                <w:rFonts w:cs="Arial"/>
                <w:b/>
                <w:szCs w:val="22"/>
              </w:rPr>
              <w:t>Schweizer Holz hat ein Zeichen</w:t>
            </w:r>
          </w:p>
          <w:p w14:paraId="0E16A23C" w14:textId="1C3D0018" w:rsidR="006D5E20" w:rsidRDefault="006D5E20" w:rsidP="0090588C">
            <w:pPr>
              <w:spacing w:after="60" w:line="240" w:lineRule="atLeast"/>
              <w:ind w:right="-1"/>
              <w:rPr>
                <w:rFonts w:cs="Arial"/>
                <w:sz w:val="20"/>
                <w:szCs w:val="22"/>
              </w:rPr>
            </w:pPr>
            <w:r w:rsidRPr="0019589B">
              <w:rPr>
                <w:rFonts w:cs="Arial"/>
                <w:sz w:val="20"/>
                <w:szCs w:val="22"/>
              </w:rPr>
              <w:t xml:space="preserve">Es gibt nichts Besseres für Mensch und Umwelt als Schweizer Holz. Fragen Sie nach Holz aus Schweizer Produktion und achten Sie auf das </w:t>
            </w:r>
            <w:r w:rsidR="00BE7FFE">
              <w:rPr>
                <w:rFonts w:cs="Arial"/>
                <w:sz w:val="20"/>
                <w:szCs w:val="22"/>
              </w:rPr>
              <w:t xml:space="preserve">Label </w:t>
            </w:r>
            <w:r w:rsidRPr="0019589B">
              <w:rPr>
                <w:rFonts w:cs="Arial"/>
                <w:sz w:val="20"/>
                <w:szCs w:val="22"/>
              </w:rPr>
              <w:t>Schweizer Holz der Lignum.</w:t>
            </w:r>
          </w:p>
          <w:p w14:paraId="155A7DA3" w14:textId="77777777" w:rsidR="006D5E20" w:rsidRDefault="006D5E20" w:rsidP="0090588C">
            <w:pPr>
              <w:spacing w:after="60" w:line="240" w:lineRule="atLeast"/>
              <w:ind w:right="-1"/>
              <w:rPr>
                <w:rFonts w:cs="Arial"/>
                <w:szCs w:val="22"/>
              </w:rPr>
            </w:pPr>
          </w:p>
        </w:tc>
      </w:tr>
    </w:tbl>
    <w:p w14:paraId="73063FBF" w14:textId="51C880A4" w:rsidR="006D5E20" w:rsidRPr="006D5E20" w:rsidRDefault="006D5E20" w:rsidP="006D5E20">
      <w:pPr>
        <w:rPr>
          <w:rFonts w:cs="Arial"/>
          <w:sz w:val="12"/>
          <w:szCs w:val="22"/>
        </w:rPr>
      </w:pPr>
    </w:p>
    <w:tbl>
      <w:tblPr>
        <w:tblStyle w:val="Tabellenraster"/>
        <w:tblW w:w="964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7371"/>
      </w:tblGrid>
      <w:tr w:rsidR="006D5E20" w14:paraId="4D50E7D3" w14:textId="77777777" w:rsidTr="005B6C17">
        <w:tc>
          <w:tcPr>
            <w:tcW w:w="2269" w:type="dxa"/>
          </w:tcPr>
          <w:p w14:paraId="3D6B6068" w14:textId="77777777" w:rsidR="006D5E20" w:rsidRPr="00192D20" w:rsidRDefault="006D5E20" w:rsidP="005B6C17">
            <w:r w:rsidRPr="00192D20">
              <w:rPr>
                <w:noProof/>
              </w:rPr>
              <w:drawing>
                <wp:inline distT="0" distB="0" distL="0" distR="0" wp14:anchorId="33DA71E1" wp14:editId="5E4F919D">
                  <wp:extent cx="1174750" cy="1028065"/>
                  <wp:effectExtent l="0" t="0" r="6350" b="63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4480" t="21304" r="3402" b="21739"/>
                          <a:stretch/>
                        </pic:blipFill>
                        <pic:spPr bwMode="auto">
                          <a:xfrm>
                            <a:off x="0" y="0"/>
                            <a:ext cx="1192776" cy="104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unotenzeichen"/>
              </w:rPr>
              <w:footnoteReference w:id="14"/>
            </w:r>
          </w:p>
        </w:tc>
        <w:tc>
          <w:tcPr>
            <w:tcW w:w="7371" w:type="dxa"/>
          </w:tcPr>
          <w:p w14:paraId="5B5E5DB5" w14:textId="77777777" w:rsidR="006D5E20" w:rsidRPr="00321FB4" w:rsidRDefault="006D5E20" w:rsidP="005B6C17">
            <w:pPr>
              <w:spacing w:after="60" w:line="240" w:lineRule="atLeast"/>
              <w:ind w:right="-1"/>
              <w:rPr>
                <w:rFonts w:cs="Arial"/>
                <w:b/>
                <w:szCs w:val="22"/>
              </w:rPr>
            </w:pPr>
            <w:r w:rsidRPr="00321FB4">
              <w:rPr>
                <w:rFonts w:cs="Arial"/>
                <w:b/>
                <w:szCs w:val="22"/>
              </w:rPr>
              <w:t xml:space="preserve">Bauen mit Holz ist nicht </w:t>
            </w:r>
            <w:r>
              <w:rPr>
                <w:rFonts w:cs="Arial"/>
                <w:b/>
                <w:szCs w:val="22"/>
              </w:rPr>
              <w:t>teurer</w:t>
            </w:r>
          </w:p>
          <w:p w14:paraId="4E3DC01F" w14:textId="77777777" w:rsidR="006D5E20" w:rsidRPr="008D112A" w:rsidRDefault="006D5E20" w:rsidP="005B6C17">
            <w:pPr>
              <w:spacing w:after="60" w:line="240" w:lineRule="atLeast"/>
              <w:ind w:right="-1"/>
              <w:rPr>
                <w:rFonts w:cs="Arial"/>
                <w:sz w:val="20"/>
                <w:szCs w:val="22"/>
              </w:rPr>
            </w:pPr>
            <w:r w:rsidRPr="008D112A">
              <w:rPr>
                <w:rFonts w:cs="Arial"/>
                <w:sz w:val="20"/>
                <w:szCs w:val="22"/>
              </w:rPr>
              <w:t>Wird von Anfang ein Gebäude mit Holz geplant, können die Details der Ko</w:t>
            </w:r>
            <w:r w:rsidRPr="008D112A">
              <w:rPr>
                <w:rFonts w:cs="Arial"/>
                <w:sz w:val="20"/>
                <w:szCs w:val="22"/>
              </w:rPr>
              <w:t>n</w:t>
            </w:r>
            <w:r w:rsidRPr="008D112A">
              <w:rPr>
                <w:rFonts w:cs="Arial"/>
                <w:sz w:val="20"/>
                <w:szCs w:val="22"/>
              </w:rPr>
              <w:t xml:space="preserve">struktion auf den Holzbau ausgerichtet werden. Dank der kürzeren Bauzeit </w:t>
            </w:r>
            <w:r>
              <w:rPr>
                <w:rFonts w:cs="Arial"/>
                <w:sz w:val="20"/>
                <w:szCs w:val="22"/>
              </w:rPr>
              <w:t>und</w:t>
            </w:r>
            <w:r w:rsidRPr="008D112A">
              <w:rPr>
                <w:rFonts w:cs="Arial"/>
                <w:sz w:val="20"/>
                <w:szCs w:val="22"/>
              </w:rPr>
              <w:t xml:space="preserve"> der hohen Vorfertigung im Werk können Kosten gespart werden.</w:t>
            </w:r>
          </w:p>
          <w:p w14:paraId="32003729" w14:textId="77777777" w:rsidR="006D5E20" w:rsidRDefault="006D5E20" w:rsidP="005B6C17">
            <w:pPr>
              <w:spacing w:after="60" w:line="240" w:lineRule="atLeast"/>
              <w:ind w:right="-1"/>
              <w:rPr>
                <w:rFonts w:cs="Arial"/>
                <w:szCs w:val="22"/>
              </w:rPr>
            </w:pPr>
          </w:p>
        </w:tc>
      </w:tr>
    </w:tbl>
    <w:p w14:paraId="13FC06E5" w14:textId="46A14792" w:rsidR="006D5E20" w:rsidRPr="006D5E20" w:rsidRDefault="006D5E20" w:rsidP="006D5E20">
      <w:pPr>
        <w:rPr>
          <w:rFonts w:cs="Arial"/>
          <w:sz w:val="12"/>
          <w:szCs w:val="22"/>
        </w:rPr>
      </w:pPr>
    </w:p>
    <w:tbl>
      <w:tblPr>
        <w:tblStyle w:val="Tabellenraster"/>
        <w:tblW w:w="964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7371"/>
      </w:tblGrid>
      <w:tr w:rsidR="006D5E20" w14:paraId="618AB7EB" w14:textId="77777777" w:rsidTr="0048239A">
        <w:tc>
          <w:tcPr>
            <w:tcW w:w="2269" w:type="dxa"/>
          </w:tcPr>
          <w:p w14:paraId="2540A276" w14:textId="3613E664" w:rsidR="006D5E20" w:rsidRPr="00192D20" w:rsidRDefault="00E53F89" w:rsidP="00AF5621">
            <w:r>
              <w:rPr>
                <w:noProof/>
                <w:vertAlign w:val="superscript"/>
              </w:rPr>
              <w:drawing>
                <wp:inline distT="0" distB="0" distL="0" distR="0" wp14:anchorId="7250E282" wp14:editId="1DDECB4D">
                  <wp:extent cx="1116000" cy="1102553"/>
                  <wp:effectExtent l="0" t="0" r="8255" b="254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H-Holz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81" t="6626" r="15605" b="2762"/>
                          <a:stretch/>
                        </pic:blipFill>
                        <pic:spPr bwMode="auto">
                          <a:xfrm>
                            <a:off x="0" y="0"/>
                            <a:ext cx="1116000" cy="1102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D5E20">
              <w:rPr>
                <w:rStyle w:val="Funotenzeichen"/>
              </w:rPr>
              <w:footnoteReference w:id="15"/>
            </w:r>
            <w:r w:rsidR="00AF5621" w:rsidRPr="008D112A">
              <w:rPr>
                <w:rFonts w:cs="Arial"/>
                <w:sz w:val="20"/>
                <w:szCs w:val="22"/>
              </w:rPr>
              <w:t xml:space="preserve"> </w:t>
            </w:r>
          </w:p>
        </w:tc>
        <w:tc>
          <w:tcPr>
            <w:tcW w:w="7371" w:type="dxa"/>
          </w:tcPr>
          <w:p w14:paraId="3BA541BD" w14:textId="77777777" w:rsidR="006D5E20" w:rsidRPr="00321FB4" w:rsidRDefault="006D5E20" w:rsidP="0048239A">
            <w:pPr>
              <w:spacing w:after="60" w:line="240" w:lineRule="atLeast"/>
              <w:ind w:right="-1"/>
              <w:rPr>
                <w:rFonts w:cs="Arial"/>
                <w:b/>
                <w:szCs w:val="22"/>
              </w:rPr>
            </w:pPr>
            <w:r w:rsidRPr="00321FB4">
              <w:rPr>
                <w:rFonts w:cs="Arial"/>
                <w:b/>
                <w:szCs w:val="22"/>
              </w:rPr>
              <w:t xml:space="preserve">Bauen mit Schweizer Holz ist </w:t>
            </w:r>
            <w:r>
              <w:rPr>
                <w:rFonts w:cs="Arial"/>
                <w:b/>
                <w:szCs w:val="22"/>
              </w:rPr>
              <w:t>nur wenig</w:t>
            </w:r>
            <w:r w:rsidRPr="00321FB4">
              <w:rPr>
                <w:rFonts w:cs="Arial"/>
                <w:b/>
                <w:szCs w:val="22"/>
              </w:rPr>
              <w:t xml:space="preserve"> teurer</w:t>
            </w:r>
          </w:p>
          <w:p w14:paraId="6993AE18" w14:textId="5F3B81D5" w:rsidR="006D5E20" w:rsidRPr="00D3343A" w:rsidRDefault="006D5E20" w:rsidP="00AF5621">
            <w:pPr>
              <w:spacing w:line="240" w:lineRule="atLeast"/>
              <w:rPr>
                <w:rFonts w:cs="Arial"/>
                <w:sz w:val="24"/>
                <w:szCs w:val="22"/>
              </w:rPr>
            </w:pPr>
            <w:r w:rsidRPr="008D112A">
              <w:rPr>
                <w:rFonts w:cs="Arial"/>
                <w:sz w:val="20"/>
                <w:szCs w:val="22"/>
              </w:rPr>
              <w:t xml:space="preserve">Eine Analyse der Kosten für die Vergabe von Holzbauaufträgen mit Schweizer Holz zeigt, dass der Anteil der Mehrkosten für den Einsatz von Schweizer Holz </w:t>
            </w:r>
            <w:r w:rsidR="00AF5621" w:rsidRPr="008D112A">
              <w:rPr>
                <w:rFonts w:cs="Arial"/>
                <w:sz w:val="20"/>
                <w:szCs w:val="22"/>
              </w:rPr>
              <w:t xml:space="preserve">im Vergleich zu den gesamten Investitionskosten </w:t>
            </w:r>
            <w:r w:rsidRPr="008D112A">
              <w:rPr>
                <w:rFonts w:cs="Arial"/>
                <w:sz w:val="20"/>
                <w:szCs w:val="22"/>
              </w:rPr>
              <w:t>deutlich unter einem Prozent liegt.</w:t>
            </w:r>
            <w:r>
              <w:rPr>
                <w:rFonts w:cs="Arial"/>
                <w:sz w:val="20"/>
                <w:szCs w:val="22"/>
              </w:rPr>
              <w:t xml:space="preserve"> Mit der Wahl von Schweizer Holz bleibt die Wertschöpfung zudem in der Region. </w:t>
            </w:r>
          </w:p>
        </w:tc>
      </w:tr>
    </w:tbl>
    <w:p w14:paraId="344397B6" w14:textId="77777777" w:rsidR="006D5E20" w:rsidRDefault="006D5E20" w:rsidP="00AA5DD0">
      <w:pPr>
        <w:spacing w:after="60" w:line="240" w:lineRule="atLeast"/>
        <w:ind w:right="-1"/>
        <w:rPr>
          <w:rFonts w:cs="Arial"/>
          <w:szCs w:val="22"/>
        </w:rPr>
      </w:pPr>
    </w:p>
    <w:p w14:paraId="1905F616" w14:textId="0595B117" w:rsidR="00BA5F31" w:rsidRPr="00BA5F31" w:rsidRDefault="00BA5F31" w:rsidP="006E75E7">
      <w:pPr>
        <w:spacing w:after="60" w:line="240" w:lineRule="atLeast"/>
        <w:ind w:right="-1"/>
        <w:rPr>
          <w:rFonts w:cs="Arial"/>
          <w:noProof/>
          <w:szCs w:val="22"/>
        </w:rPr>
      </w:pPr>
    </w:p>
    <w:p w14:paraId="01490FD3" w14:textId="54280E17" w:rsidR="006E75E7" w:rsidRDefault="006E75E7" w:rsidP="006E75E7">
      <w:pPr>
        <w:spacing w:after="60" w:line="240" w:lineRule="atLeast"/>
        <w:ind w:right="-1"/>
        <w:rPr>
          <w:rFonts w:cs="Arial"/>
          <w:b/>
          <w:noProof/>
          <w:szCs w:val="22"/>
        </w:rPr>
      </w:pPr>
      <w:r w:rsidRPr="0020285F">
        <w:rPr>
          <w:rFonts w:cs="Arial"/>
          <w:b/>
          <w:noProof/>
          <w:szCs w:val="22"/>
        </w:rPr>
        <w:t>Kostenanteil Schweizer Holz</w:t>
      </w:r>
      <w:r w:rsidR="007519DF">
        <w:rPr>
          <w:rFonts w:cs="Arial"/>
          <w:b/>
          <w:noProof/>
          <w:szCs w:val="22"/>
        </w:rPr>
        <w:t xml:space="preserve"> beim Bau eines MFH</w:t>
      </w:r>
      <w:r w:rsidR="00FE3AB7">
        <w:rPr>
          <w:rFonts w:cs="Arial"/>
          <w:b/>
          <w:noProof/>
          <w:szCs w:val="22"/>
        </w:rPr>
        <w:t xml:space="preserve"> </w:t>
      </w:r>
      <w:r w:rsidR="00FE3AB7">
        <w:rPr>
          <w:rStyle w:val="Funotenzeichen"/>
          <w:rFonts w:cs="Arial"/>
          <w:b/>
          <w:noProof/>
          <w:szCs w:val="22"/>
        </w:rPr>
        <w:footnoteReference w:id="16"/>
      </w:r>
    </w:p>
    <w:p w14:paraId="5B2E1B2F" w14:textId="6D440FF9" w:rsidR="008B7219" w:rsidRDefault="00AF5621" w:rsidP="008B7219">
      <w:pPr>
        <w:spacing w:after="60" w:line="240" w:lineRule="atLeast"/>
        <w:ind w:right="-1"/>
        <w:rPr>
          <w:rFonts w:cs="Arial"/>
          <w:noProof/>
          <w:sz w:val="20"/>
          <w:szCs w:val="22"/>
        </w:rPr>
      </w:pPr>
      <w:r>
        <w:rPr>
          <w:rFonts w:cs="Arial"/>
          <w:noProof/>
          <w:sz w:val="20"/>
          <w:szCs w:val="22"/>
        </w:rPr>
        <w:drawing>
          <wp:inline distT="0" distB="0" distL="0" distR="0" wp14:anchorId="3D2DF5F3" wp14:editId="4388AC3A">
            <wp:extent cx="5736590" cy="3371215"/>
            <wp:effectExtent l="0" t="0" r="0" b="63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3E8E7" w14:textId="3D011667" w:rsidR="007467F7" w:rsidRDefault="007467F7" w:rsidP="008B7219">
      <w:pPr>
        <w:spacing w:after="60" w:line="240" w:lineRule="atLeast"/>
        <w:ind w:right="-1"/>
        <w:rPr>
          <w:rFonts w:cs="Arial"/>
          <w:noProof/>
          <w:sz w:val="20"/>
          <w:szCs w:val="22"/>
        </w:rPr>
      </w:pPr>
    </w:p>
    <w:p w14:paraId="60041C80" w14:textId="77777777" w:rsidR="00BE7FFE" w:rsidRDefault="00BE7FFE" w:rsidP="00BE7FFE">
      <w:pPr>
        <w:pStyle w:val="2Fusszeile"/>
        <w:rPr>
          <w:sz w:val="16"/>
          <w:szCs w:val="16"/>
        </w:rPr>
      </w:pPr>
    </w:p>
    <w:p w14:paraId="08904B3C" w14:textId="0F57A90D" w:rsidR="00BE7FFE" w:rsidRPr="00BE7FFE" w:rsidRDefault="00BE7FFE" w:rsidP="00BE7FFE">
      <w:pPr>
        <w:pStyle w:val="2Fusszeile"/>
        <w:rPr>
          <w:b/>
          <w:bCs/>
          <w:spacing w:val="0"/>
          <w:sz w:val="22"/>
          <w:szCs w:val="22"/>
        </w:rPr>
      </w:pPr>
      <w:r w:rsidRPr="00BE7FFE">
        <w:rPr>
          <w:b/>
          <w:bCs/>
          <w:spacing w:val="0"/>
          <w:sz w:val="22"/>
          <w:szCs w:val="22"/>
        </w:rPr>
        <w:t>Kontakt:</w:t>
      </w:r>
    </w:p>
    <w:p w14:paraId="42827536" w14:textId="468A7E45" w:rsidR="00BE7FFE" w:rsidRPr="00BE7FFE" w:rsidRDefault="00BE7FFE" w:rsidP="00BE7FFE">
      <w:pPr>
        <w:pStyle w:val="2Fusszeile"/>
        <w:rPr>
          <w:spacing w:val="0"/>
          <w:sz w:val="20"/>
          <w:szCs w:val="20"/>
        </w:rPr>
      </w:pPr>
      <w:r w:rsidRPr="00BE7FFE">
        <w:rPr>
          <w:spacing w:val="0"/>
          <w:sz w:val="20"/>
          <w:szCs w:val="20"/>
        </w:rPr>
        <w:t>Lignum Holzwirtschaft Zentralschweiz</w:t>
      </w:r>
    </w:p>
    <w:p w14:paraId="3F614FF2" w14:textId="77777777" w:rsidR="00BE7FFE" w:rsidRDefault="00BE7FFE" w:rsidP="00BE7FFE">
      <w:pPr>
        <w:pStyle w:val="2Fusszeile"/>
        <w:rPr>
          <w:spacing w:val="0"/>
          <w:sz w:val="20"/>
          <w:szCs w:val="20"/>
        </w:rPr>
      </w:pPr>
      <w:r w:rsidRPr="00BE7FFE">
        <w:rPr>
          <w:spacing w:val="0"/>
          <w:sz w:val="20"/>
          <w:szCs w:val="20"/>
        </w:rPr>
        <w:t>Grünfeldpark 4</w:t>
      </w:r>
    </w:p>
    <w:p w14:paraId="21D77528" w14:textId="1344DC98" w:rsidR="00BE7FFE" w:rsidRPr="00BE7FFE" w:rsidRDefault="00BE7FFE" w:rsidP="00BE7FFE">
      <w:pPr>
        <w:pStyle w:val="2Fusszeile"/>
        <w:rPr>
          <w:spacing w:val="0"/>
          <w:sz w:val="20"/>
          <w:szCs w:val="20"/>
        </w:rPr>
      </w:pPr>
      <w:r w:rsidRPr="00BE7FFE">
        <w:rPr>
          <w:spacing w:val="0"/>
          <w:sz w:val="20"/>
          <w:szCs w:val="20"/>
        </w:rPr>
        <w:t>6208 Oberkirch</w:t>
      </w:r>
    </w:p>
    <w:p w14:paraId="61B63F85" w14:textId="77777777" w:rsidR="00BE7FFE" w:rsidRPr="00BE7FFE" w:rsidRDefault="00BE7FFE" w:rsidP="00BE7FFE">
      <w:pPr>
        <w:pStyle w:val="2Fusszeile"/>
        <w:rPr>
          <w:spacing w:val="0"/>
          <w:sz w:val="20"/>
          <w:szCs w:val="20"/>
        </w:rPr>
      </w:pPr>
      <w:r w:rsidRPr="00BE7FFE">
        <w:rPr>
          <w:spacing w:val="0"/>
          <w:sz w:val="20"/>
          <w:szCs w:val="20"/>
        </w:rPr>
        <w:t>Telefon 041 920 48 85</w:t>
      </w:r>
    </w:p>
    <w:p w14:paraId="33654F91" w14:textId="77777777" w:rsidR="00BE7FFE" w:rsidRDefault="00C5087B" w:rsidP="00BE7FFE">
      <w:pPr>
        <w:pStyle w:val="2Fusszeile"/>
        <w:rPr>
          <w:spacing w:val="0"/>
          <w:sz w:val="20"/>
          <w:szCs w:val="20"/>
        </w:rPr>
      </w:pPr>
      <w:hyperlink r:id="rId25" w:history="1">
        <w:r w:rsidR="00BE7FFE" w:rsidRPr="00BE7FFE">
          <w:rPr>
            <w:rStyle w:val="Hyperlink"/>
            <w:color w:val="auto"/>
            <w:spacing w:val="0"/>
            <w:sz w:val="20"/>
            <w:szCs w:val="20"/>
          </w:rPr>
          <w:t>info@lignum-zentral.ch</w:t>
        </w:r>
      </w:hyperlink>
      <w:r w:rsidR="00BE7FFE">
        <w:rPr>
          <w:spacing w:val="0"/>
          <w:sz w:val="20"/>
          <w:szCs w:val="20"/>
        </w:rPr>
        <w:t xml:space="preserve"> </w:t>
      </w:r>
    </w:p>
    <w:p w14:paraId="27AFAFCE" w14:textId="6FD706EB" w:rsidR="00BE7FFE" w:rsidRPr="00BE7FFE" w:rsidRDefault="00C5087B" w:rsidP="00BE7FFE">
      <w:pPr>
        <w:pStyle w:val="2Fusszeile"/>
        <w:rPr>
          <w:spacing w:val="0"/>
          <w:sz w:val="20"/>
          <w:szCs w:val="20"/>
        </w:rPr>
      </w:pPr>
      <w:hyperlink r:id="rId26" w:history="1">
        <w:r w:rsidR="00BE7FFE" w:rsidRPr="00BE7FFE">
          <w:rPr>
            <w:rStyle w:val="Hyperlink"/>
            <w:rFonts w:hint="eastAsia"/>
            <w:color w:val="auto"/>
            <w:spacing w:val="0"/>
            <w:sz w:val="20"/>
            <w:szCs w:val="20"/>
          </w:rPr>
          <w:t>www.lignum-zentral.c</w:t>
        </w:r>
        <w:r w:rsidR="00BE7FFE" w:rsidRPr="00BE7FFE">
          <w:rPr>
            <w:rStyle w:val="Hyperlink"/>
            <w:color w:val="auto"/>
            <w:spacing w:val="0"/>
            <w:sz w:val="20"/>
            <w:szCs w:val="20"/>
          </w:rPr>
          <w:t>h</w:t>
        </w:r>
      </w:hyperlink>
    </w:p>
    <w:p w14:paraId="6DC53B57" w14:textId="77777777" w:rsidR="00BE7FFE" w:rsidRPr="00BE7FFE" w:rsidRDefault="00BE7FFE" w:rsidP="008B7219">
      <w:pPr>
        <w:spacing w:after="60" w:line="240" w:lineRule="atLeast"/>
        <w:ind w:right="-1"/>
        <w:rPr>
          <w:rFonts w:cs="Arial"/>
          <w:noProof/>
          <w:sz w:val="20"/>
          <w:szCs w:val="22"/>
          <w:lang w:val="de-DE"/>
        </w:rPr>
      </w:pPr>
    </w:p>
    <w:sectPr w:rsidR="00BE7FFE" w:rsidRPr="00BE7FFE" w:rsidSect="006D5E20">
      <w:headerReference w:type="default" r:id="rId27"/>
      <w:headerReference w:type="first" r:id="rId28"/>
      <w:pgSz w:w="11906" w:h="16838" w:code="9"/>
      <w:pgMar w:top="1701" w:right="707" w:bottom="709" w:left="1701" w:header="142" w:footer="34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9B7293" w14:textId="77777777" w:rsidR="00C5087B" w:rsidRDefault="00C5087B">
      <w:r>
        <w:separator/>
      </w:r>
    </w:p>
  </w:endnote>
  <w:endnote w:type="continuationSeparator" w:id="0">
    <w:p w14:paraId="65077108" w14:textId="77777777" w:rsidR="00C5087B" w:rsidRDefault="00C50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charset w:val="00"/>
    <w:family w:val="swiss"/>
    <w:pitch w:val="variable"/>
    <w:sig w:usb0="00000007" w:usb1="00000000" w:usb2="00000000" w:usb3="00000000" w:csb0="00000003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abo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illSans Light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1A8D69" w14:textId="77777777" w:rsidR="00C5087B" w:rsidRDefault="00C5087B">
      <w:bookmarkStart w:id="0" w:name="_Hlk481486995"/>
      <w:bookmarkEnd w:id="0"/>
      <w:r>
        <w:separator/>
      </w:r>
    </w:p>
  </w:footnote>
  <w:footnote w:type="continuationSeparator" w:id="0">
    <w:p w14:paraId="31FE60C3" w14:textId="77777777" w:rsidR="00C5087B" w:rsidRDefault="00C5087B">
      <w:r>
        <w:continuationSeparator/>
      </w:r>
    </w:p>
  </w:footnote>
  <w:footnote w:id="1">
    <w:p w14:paraId="412DB72F" w14:textId="77777777" w:rsidR="00F36428" w:rsidRPr="009800A6" w:rsidRDefault="00F36428" w:rsidP="00F36428">
      <w:pPr>
        <w:pStyle w:val="Funotentext"/>
        <w:rPr>
          <w:sz w:val="16"/>
        </w:rPr>
      </w:pPr>
      <w:r w:rsidRPr="009800A6">
        <w:rPr>
          <w:rStyle w:val="Funotenzeichen"/>
          <w:sz w:val="16"/>
        </w:rPr>
        <w:footnoteRef/>
      </w:r>
      <w:r w:rsidRPr="009800A6">
        <w:rPr>
          <w:sz w:val="16"/>
        </w:rPr>
        <w:t xml:space="preserve"> Michael Meuter, Zürich/Lignum</w:t>
      </w:r>
      <w:r>
        <w:rPr>
          <w:sz w:val="16"/>
        </w:rPr>
        <w:t xml:space="preserve"> </w:t>
      </w:r>
    </w:p>
  </w:footnote>
  <w:footnote w:id="2">
    <w:p w14:paraId="2D550EF3" w14:textId="77777777" w:rsidR="006D5E20" w:rsidRPr="009800A6" w:rsidRDefault="006D5E20" w:rsidP="006D5E20">
      <w:pPr>
        <w:pStyle w:val="Funotentext"/>
        <w:rPr>
          <w:sz w:val="16"/>
        </w:rPr>
      </w:pPr>
      <w:r w:rsidRPr="009800A6">
        <w:rPr>
          <w:rStyle w:val="Funotenzeichen"/>
          <w:sz w:val="16"/>
        </w:rPr>
        <w:footnoteRef/>
      </w:r>
      <w:r w:rsidRPr="009800A6">
        <w:rPr>
          <w:sz w:val="16"/>
        </w:rPr>
        <w:t xml:space="preserve"> </w:t>
      </w:r>
      <w:r>
        <w:rPr>
          <w:sz w:val="16"/>
        </w:rPr>
        <w:t>lawa</w:t>
      </w:r>
      <w:r w:rsidRPr="009800A6">
        <w:rPr>
          <w:sz w:val="16"/>
        </w:rPr>
        <w:t>, Sursee</w:t>
      </w:r>
    </w:p>
  </w:footnote>
  <w:footnote w:id="3">
    <w:p w14:paraId="03218D8C" w14:textId="77777777" w:rsidR="006D5E20" w:rsidRPr="009800A6" w:rsidRDefault="006D5E20" w:rsidP="006D5E20">
      <w:pPr>
        <w:pStyle w:val="Funotentext"/>
        <w:rPr>
          <w:sz w:val="16"/>
        </w:rPr>
      </w:pPr>
      <w:r w:rsidRPr="009800A6">
        <w:rPr>
          <w:rStyle w:val="Funotenzeichen"/>
          <w:sz w:val="16"/>
        </w:rPr>
        <w:footnoteRef/>
      </w:r>
      <w:r w:rsidRPr="009800A6">
        <w:rPr>
          <w:sz w:val="16"/>
        </w:rPr>
        <w:t xml:space="preserve"> Michael Meuter, Zürich/Lignum</w:t>
      </w:r>
    </w:p>
  </w:footnote>
  <w:footnote w:id="4">
    <w:p w14:paraId="3BF7C645" w14:textId="77777777" w:rsidR="006D5E20" w:rsidRPr="009800A6" w:rsidRDefault="006D5E20" w:rsidP="006D5E20">
      <w:pPr>
        <w:pStyle w:val="Funotentext"/>
        <w:rPr>
          <w:sz w:val="16"/>
        </w:rPr>
      </w:pPr>
      <w:r w:rsidRPr="009800A6">
        <w:rPr>
          <w:rStyle w:val="Funotenzeichen"/>
          <w:sz w:val="16"/>
        </w:rPr>
        <w:footnoteRef/>
      </w:r>
      <w:r w:rsidRPr="009800A6">
        <w:rPr>
          <w:sz w:val="16"/>
        </w:rPr>
        <w:t xml:space="preserve"> Bruno Lindenmann, Zürich/Lignum</w:t>
      </w:r>
    </w:p>
  </w:footnote>
  <w:footnote w:id="5">
    <w:p w14:paraId="14ABCE61" w14:textId="77777777" w:rsidR="006D5E20" w:rsidRDefault="006D5E20" w:rsidP="006D5E20">
      <w:pPr>
        <w:pStyle w:val="Funotentext"/>
      </w:pPr>
      <w:r w:rsidRPr="009800A6">
        <w:rPr>
          <w:rStyle w:val="Funotenzeichen"/>
          <w:sz w:val="16"/>
        </w:rPr>
        <w:footnoteRef/>
      </w:r>
      <w:r w:rsidRPr="009800A6">
        <w:rPr>
          <w:sz w:val="16"/>
        </w:rPr>
        <w:t xml:space="preserve"> Michael Meuter, Zürich/Lignum</w:t>
      </w:r>
    </w:p>
  </w:footnote>
  <w:footnote w:id="6">
    <w:p w14:paraId="05CFC52D" w14:textId="77777777" w:rsidR="006D5E20" w:rsidRDefault="006D5E20" w:rsidP="006D5E20">
      <w:pPr>
        <w:pStyle w:val="Funotentext"/>
      </w:pPr>
      <w:r w:rsidRPr="00AB71C6">
        <w:rPr>
          <w:rStyle w:val="Funotenzeichen"/>
          <w:sz w:val="16"/>
        </w:rPr>
        <w:footnoteRef/>
      </w:r>
      <w:r w:rsidRPr="00AB71C6">
        <w:rPr>
          <w:sz w:val="16"/>
        </w:rPr>
        <w:t xml:space="preserve"> </w:t>
      </w:r>
      <w:r w:rsidRPr="00725D52">
        <w:rPr>
          <w:sz w:val="16"/>
        </w:rPr>
        <w:t>Hannes Henz, Zürich/Lignum</w:t>
      </w:r>
    </w:p>
  </w:footnote>
  <w:footnote w:id="7">
    <w:p w14:paraId="4715118C" w14:textId="77777777" w:rsidR="006D5E20" w:rsidRPr="00AA1A68" w:rsidRDefault="006D5E20" w:rsidP="006D5E20">
      <w:pPr>
        <w:pStyle w:val="Funotentext"/>
        <w:rPr>
          <w:sz w:val="16"/>
        </w:rPr>
      </w:pPr>
      <w:r w:rsidRPr="00AA1A68">
        <w:rPr>
          <w:rStyle w:val="Funotenzeichen"/>
          <w:sz w:val="16"/>
        </w:rPr>
        <w:footnoteRef/>
      </w:r>
      <w:r w:rsidRPr="00AA1A68">
        <w:rPr>
          <w:sz w:val="16"/>
        </w:rPr>
        <w:t xml:space="preserve"> Michael Meuter, Zürich/Lignum</w:t>
      </w:r>
    </w:p>
  </w:footnote>
  <w:footnote w:id="8">
    <w:p w14:paraId="22B5D547" w14:textId="77777777" w:rsidR="006D5E20" w:rsidRPr="00AA1A68" w:rsidRDefault="006D5E20" w:rsidP="006D5E20">
      <w:pPr>
        <w:pStyle w:val="Funotentext"/>
        <w:rPr>
          <w:sz w:val="16"/>
        </w:rPr>
      </w:pPr>
      <w:r w:rsidRPr="00AA1A68">
        <w:rPr>
          <w:rStyle w:val="Funotenzeichen"/>
          <w:sz w:val="16"/>
        </w:rPr>
        <w:footnoteRef/>
      </w:r>
      <w:r w:rsidRPr="00AA1A68">
        <w:rPr>
          <w:sz w:val="16"/>
        </w:rPr>
        <w:t xml:space="preserve"> Michael Meuter, Zürich/Lignum</w:t>
      </w:r>
    </w:p>
  </w:footnote>
  <w:footnote w:id="9">
    <w:p w14:paraId="57D83B56" w14:textId="77777777" w:rsidR="006D5E20" w:rsidRPr="00AA1A68" w:rsidRDefault="006D5E20" w:rsidP="006D5E20">
      <w:pPr>
        <w:pStyle w:val="Funotentext"/>
        <w:rPr>
          <w:sz w:val="16"/>
        </w:rPr>
      </w:pPr>
      <w:r w:rsidRPr="00AA1A68">
        <w:rPr>
          <w:rStyle w:val="Funotenzeichen"/>
          <w:sz w:val="16"/>
        </w:rPr>
        <w:footnoteRef/>
      </w:r>
      <w:r w:rsidRPr="00AA1A68">
        <w:rPr>
          <w:sz w:val="16"/>
        </w:rPr>
        <w:t xml:space="preserve"> SWISS KRONO, Menznau</w:t>
      </w:r>
    </w:p>
  </w:footnote>
  <w:footnote w:id="10">
    <w:p w14:paraId="0F7AACC4" w14:textId="3A633708" w:rsidR="006D5E20" w:rsidRPr="00AA1A68" w:rsidRDefault="006D5E20" w:rsidP="006D5E20">
      <w:pPr>
        <w:pStyle w:val="Funotentext"/>
        <w:rPr>
          <w:sz w:val="16"/>
        </w:rPr>
      </w:pPr>
      <w:r w:rsidRPr="00AA1A68">
        <w:rPr>
          <w:rStyle w:val="Funotenzeichen"/>
          <w:sz w:val="16"/>
        </w:rPr>
        <w:footnoteRef/>
      </w:r>
      <w:r w:rsidRPr="00AA1A68">
        <w:rPr>
          <w:sz w:val="16"/>
        </w:rPr>
        <w:t xml:space="preserve"> </w:t>
      </w:r>
      <w:r w:rsidR="009F0061" w:rsidRPr="009F0061">
        <w:rPr>
          <w:sz w:val="16"/>
        </w:rPr>
        <w:t>Joe Käser</w:t>
      </w:r>
      <w:r w:rsidR="009F0061">
        <w:rPr>
          <w:sz w:val="16"/>
        </w:rPr>
        <w:t xml:space="preserve">, </w:t>
      </w:r>
      <w:r w:rsidR="009F0061" w:rsidRPr="009F0061">
        <w:rPr>
          <w:sz w:val="16"/>
        </w:rPr>
        <w:t>Prix Lignum 2015</w:t>
      </w:r>
    </w:p>
  </w:footnote>
  <w:footnote w:id="11">
    <w:p w14:paraId="6368CF45" w14:textId="77777777" w:rsidR="006D5E20" w:rsidRPr="00AA1A68" w:rsidRDefault="006D5E20" w:rsidP="006D5E20">
      <w:pPr>
        <w:pStyle w:val="Funotentext"/>
        <w:rPr>
          <w:sz w:val="16"/>
        </w:rPr>
      </w:pPr>
      <w:r w:rsidRPr="00AA1A68">
        <w:rPr>
          <w:rStyle w:val="Funotenzeichen"/>
          <w:sz w:val="16"/>
        </w:rPr>
        <w:footnoteRef/>
      </w:r>
      <w:r w:rsidRPr="00AA1A68">
        <w:rPr>
          <w:sz w:val="16"/>
        </w:rPr>
        <w:t xml:space="preserve"> Michael Meuter, Zürich/Lignum</w:t>
      </w:r>
    </w:p>
  </w:footnote>
  <w:footnote w:id="12">
    <w:p w14:paraId="324E5475" w14:textId="77777777" w:rsidR="006D5E20" w:rsidRPr="00AA1A68" w:rsidRDefault="006D5E20" w:rsidP="006D5E20">
      <w:pPr>
        <w:pStyle w:val="Funotentext"/>
        <w:rPr>
          <w:sz w:val="16"/>
        </w:rPr>
      </w:pPr>
      <w:r w:rsidRPr="00AA1A68">
        <w:rPr>
          <w:rStyle w:val="Funotenzeichen"/>
          <w:sz w:val="16"/>
        </w:rPr>
        <w:footnoteRef/>
      </w:r>
      <w:r w:rsidRPr="00AA1A68">
        <w:rPr>
          <w:sz w:val="16"/>
        </w:rPr>
        <w:t xml:space="preserve"> Röthlisberger, Gümligen/Lignum</w:t>
      </w:r>
    </w:p>
  </w:footnote>
  <w:footnote w:id="13">
    <w:p w14:paraId="62B00FB0" w14:textId="77777777" w:rsidR="006D5E20" w:rsidRDefault="006D5E20" w:rsidP="006D5E20">
      <w:pPr>
        <w:pStyle w:val="Funotentext"/>
      </w:pPr>
      <w:r w:rsidRPr="00AA1A68">
        <w:rPr>
          <w:rStyle w:val="Funotenzeichen"/>
          <w:sz w:val="16"/>
        </w:rPr>
        <w:footnoteRef/>
      </w:r>
      <w:r w:rsidRPr="00AA1A68">
        <w:rPr>
          <w:sz w:val="16"/>
        </w:rPr>
        <w:t xml:space="preserve"> Lignum, Zürich</w:t>
      </w:r>
    </w:p>
  </w:footnote>
  <w:footnote w:id="14">
    <w:p w14:paraId="2D921BD0" w14:textId="77777777" w:rsidR="006D5E20" w:rsidRPr="00B84465" w:rsidRDefault="006D5E20" w:rsidP="006D5E20">
      <w:pPr>
        <w:pStyle w:val="Funotentext"/>
        <w:rPr>
          <w:sz w:val="16"/>
          <w:szCs w:val="16"/>
        </w:rPr>
      </w:pPr>
      <w:r w:rsidRPr="00B84465">
        <w:rPr>
          <w:rStyle w:val="Funotenzeichen"/>
          <w:sz w:val="16"/>
          <w:szCs w:val="16"/>
        </w:rPr>
        <w:footnoteRef/>
      </w:r>
      <w:r w:rsidRPr="00B84465">
        <w:rPr>
          <w:sz w:val="16"/>
          <w:szCs w:val="16"/>
        </w:rPr>
        <w:t xml:space="preserve"> PRIX LIGNUM</w:t>
      </w:r>
    </w:p>
  </w:footnote>
  <w:footnote w:id="15">
    <w:p w14:paraId="578B77F6" w14:textId="067CBBB3" w:rsidR="006D5E20" w:rsidRPr="00B84465" w:rsidRDefault="006D5E20" w:rsidP="006D5E20">
      <w:pPr>
        <w:pStyle w:val="Funotentext"/>
        <w:rPr>
          <w:sz w:val="16"/>
          <w:szCs w:val="16"/>
        </w:rPr>
      </w:pPr>
      <w:r w:rsidRPr="00B84465">
        <w:rPr>
          <w:rStyle w:val="Funotenzeichen"/>
          <w:sz w:val="16"/>
          <w:szCs w:val="16"/>
        </w:rPr>
        <w:footnoteRef/>
      </w:r>
      <w:r w:rsidRPr="00B84465">
        <w:rPr>
          <w:sz w:val="16"/>
          <w:szCs w:val="16"/>
        </w:rPr>
        <w:t xml:space="preserve"> </w:t>
      </w:r>
      <w:r w:rsidR="00E53F89" w:rsidRPr="00E53F89">
        <w:rPr>
          <w:sz w:val="16"/>
          <w:szCs w:val="16"/>
        </w:rPr>
        <w:t xml:space="preserve">Melanie Brunner, Lignum </w:t>
      </w:r>
      <w:r w:rsidR="00BE7FFE">
        <w:rPr>
          <w:sz w:val="16"/>
          <w:szCs w:val="16"/>
        </w:rPr>
        <w:t>Holzwirtschaft Zentralschweiz</w:t>
      </w:r>
    </w:p>
  </w:footnote>
  <w:footnote w:id="16">
    <w:p w14:paraId="57D28A7F" w14:textId="5A5AD819" w:rsidR="00FE3AB7" w:rsidRPr="00FE3AB7" w:rsidRDefault="00FE3AB7">
      <w:pPr>
        <w:pStyle w:val="Funotentext"/>
        <w:rPr>
          <w:sz w:val="16"/>
          <w:szCs w:val="16"/>
        </w:rPr>
      </w:pPr>
      <w:r w:rsidRPr="00FE3AB7">
        <w:rPr>
          <w:rStyle w:val="Funotenzeichen"/>
          <w:sz w:val="16"/>
          <w:szCs w:val="16"/>
        </w:rPr>
        <w:footnoteRef/>
      </w:r>
      <w:r w:rsidRPr="00FE3AB7">
        <w:rPr>
          <w:sz w:val="16"/>
          <w:szCs w:val="16"/>
        </w:rPr>
        <w:t xml:space="preserve"> </w:t>
      </w:r>
      <w:r w:rsidRPr="00FE3AB7">
        <w:rPr>
          <w:rFonts w:cs="Arial"/>
          <w:sz w:val="16"/>
          <w:szCs w:val="16"/>
        </w:rPr>
        <w:t xml:space="preserve">Lignum </w:t>
      </w:r>
      <w:r w:rsidR="00BE7FFE">
        <w:rPr>
          <w:rFonts w:cs="Arial"/>
          <w:sz w:val="16"/>
          <w:szCs w:val="16"/>
        </w:rPr>
        <w:t>Holzwirtschaft Zentralschweiz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2"/>
      <w:gridCol w:w="1696"/>
    </w:tblGrid>
    <w:tr w:rsidR="00864A61" w14:paraId="63AC45C7" w14:textId="77777777" w:rsidTr="00BE7FFE">
      <w:trPr>
        <w:trHeight w:val="1848"/>
      </w:trPr>
      <w:tc>
        <w:tcPr>
          <w:tcW w:w="7792" w:type="dxa"/>
        </w:tcPr>
        <w:p w14:paraId="470AC3F0" w14:textId="77777777" w:rsidR="00864A61" w:rsidRDefault="00864A61" w:rsidP="00864A61">
          <w:pPr>
            <w:pStyle w:val="Kopfzeile"/>
          </w:pPr>
        </w:p>
        <w:p w14:paraId="030BA329" w14:textId="77777777" w:rsidR="00864A61" w:rsidRDefault="00864A61" w:rsidP="00864A61">
          <w:pPr>
            <w:pStyle w:val="Kopfzeile"/>
          </w:pPr>
        </w:p>
        <w:p w14:paraId="7C11B5A2" w14:textId="6048F98B" w:rsidR="00864A61" w:rsidRDefault="00BE7FFE" w:rsidP="00BE7FFE">
          <w:pPr>
            <w:pStyle w:val="Kopfzeile"/>
          </w:pPr>
          <w:r>
            <w:rPr>
              <w:noProof/>
            </w:rPr>
            <w:drawing>
              <wp:inline distT="0" distB="0" distL="0" distR="0" wp14:anchorId="400E199A" wp14:editId="123516F0">
                <wp:extent cx="1561471" cy="706755"/>
                <wp:effectExtent l="0" t="0" r="635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HZ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4191" cy="7170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6" w:type="dxa"/>
        </w:tcPr>
        <w:p w14:paraId="4E71F698" w14:textId="77777777" w:rsidR="00864A61" w:rsidRDefault="00864A61" w:rsidP="00864A61">
          <w:pPr>
            <w:pStyle w:val="Kopfzeile"/>
          </w:pPr>
        </w:p>
        <w:p w14:paraId="050E110B" w14:textId="5741A140" w:rsidR="00864A61" w:rsidRDefault="00864A61" w:rsidP="00864A61">
          <w:pPr>
            <w:pStyle w:val="Kopfzeile"/>
          </w:pPr>
        </w:p>
        <w:p w14:paraId="07B09516" w14:textId="77777777" w:rsidR="00864A61" w:rsidRDefault="00864A61" w:rsidP="00864A61">
          <w:pPr>
            <w:pStyle w:val="Kopfzeile"/>
          </w:pPr>
        </w:p>
        <w:p w14:paraId="1C54286A" w14:textId="77777777" w:rsidR="00864A61" w:rsidRDefault="00864A61" w:rsidP="00864A61">
          <w:pPr>
            <w:pStyle w:val="Kopfzeile"/>
          </w:pPr>
        </w:p>
        <w:p w14:paraId="639F1F8E" w14:textId="77777777" w:rsidR="00864A61" w:rsidRDefault="00864A61" w:rsidP="00864A61">
          <w:pPr>
            <w:pStyle w:val="Kopfzeile"/>
          </w:pPr>
        </w:p>
        <w:p w14:paraId="5DB0D370" w14:textId="77777777" w:rsidR="00864A61" w:rsidRDefault="00864A61" w:rsidP="00864A61">
          <w:pPr>
            <w:pStyle w:val="Kopfzeile"/>
          </w:pPr>
        </w:p>
      </w:tc>
    </w:tr>
  </w:tbl>
  <w:p w14:paraId="540EB9CA" w14:textId="198CBB3F" w:rsidR="00EA1410" w:rsidRDefault="00EA1410" w:rsidP="00BE7FF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2"/>
      <w:gridCol w:w="1696"/>
    </w:tblGrid>
    <w:tr w:rsidR="009532C0" w14:paraId="6BFE4806" w14:textId="77777777" w:rsidTr="009532C0">
      <w:tc>
        <w:tcPr>
          <w:tcW w:w="7792" w:type="dxa"/>
        </w:tcPr>
        <w:p w14:paraId="790375C4" w14:textId="2955D76E" w:rsidR="009532C0" w:rsidRDefault="009532C0">
          <w:pPr>
            <w:pStyle w:val="Kopfzeile"/>
          </w:pPr>
        </w:p>
        <w:p w14:paraId="20707EFF" w14:textId="503B8F54" w:rsidR="009532C0" w:rsidRDefault="009532C0">
          <w:pPr>
            <w:pStyle w:val="Kopfzeile"/>
          </w:pPr>
        </w:p>
        <w:p w14:paraId="420AA8D6" w14:textId="3C7B8777" w:rsidR="009532C0" w:rsidRDefault="009532C0">
          <w:pPr>
            <w:pStyle w:val="Kopfzeile"/>
          </w:pPr>
        </w:p>
        <w:p w14:paraId="612B7242" w14:textId="6B532B2E" w:rsidR="009532C0" w:rsidRDefault="009532C0" w:rsidP="009532C0">
          <w:pPr>
            <w:pStyle w:val="Kopfzeile"/>
            <w:ind w:left="30"/>
          </w:pPr>
          <w:r>
            <w:t>Hier Logo der Firma einfügen</w:t>
          </w:r>
        </w:p>
        <w:p w14:paraId="698CD593" w14:textId="14C9E55B" w:rsidR="009532C0" w:rsidRDefault="009532C0">
          <w:pPr>
            <w:pStyle w:val="Kopfzeile"/>
          </w:pPr>
        </w:p>
      </w:tc>
      <w:tc>
        <w:tcPr>
          <w:tcW w:w="1696" w:type="dxa"/>
        </w:tcPr>
        <w:p w14:paraId="0A8263AB" w14:textId="283FACC9" w:rsidR="009532C0" w:rsidRDefault="009532C0">
          <w:pPr>
            <w:pStyle w:val="Kopfzeile"/>
          </w:pPr>
        </w:p>
        <w:p w14:paraId="07D5ECE6" w14:textId="70AC7453" w:rsidR="009532C0" w:rsidRDefault="009532C0">
          <w:pPr>
            <w:pStyle w:val="Kopfzeile"/>
          </w:pPr>
          <w:r>
            <w:rPr>
              <w:noProof/>
            </w:rPr>
            <w:drawing>
              <wp:anchor distT="0" distB="0" distL="114300" distR="114300" simplePos="0" relativeHeight="251677696" behindDoc="0" locked="0" layoutInCell="1" allowOverlap="1" wp14:anchorId="39323409" wp14:editId="33F3A592">
                <wp:simplePos x="0" y="0"/>
                <wp:positionH relativeFrom="column">
                  <wp:posOffset>26035</wp:posOffset>
                </wp:positionH>
                <wp:positionV relativeFrom="paragraph">
                  <wp:posOffset>24765</wp:posOffset>
                </wp:positionV>
                <wp:extent cx="904820" cy="866162"/>
                <wp:effectExtent l="0" t="0" r="0" b="0"/>
                <wp:wrapNone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Logo_PHLL_4F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4820" cy="8661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3CB0657" w14:textId="70DDA847" w:rsidR="009532C0" w:rsidRDefault="009532C0">
          <w:pPr>
            <w:pStyle w:val="Kopfzeile"/>
          </w:pPr>
        </w:p>
        <w:p w14:paraId="4271DB12" w14:textId="50644646" w:rsidR="009532C0" w:rsidRDefault="009532C0">
          <w:pPr>
            <w:pStyle w:val="Kopfzeile"/>
          </w:pPr>
        </w:p>
        <w:p w14:paraId="5C66B7E0" w14:textId="0DCD671E" w:rsidR="009532C0" w:rsidRDefault="009532C0">
          <w:pPr>
            <w:pStyle w:val="Kopfzeile"/>
          </w:pPr>
        </w:p>
        <w:p w14:paraId="4CF8B698" w14:textId="5EA83C86" w:rsidR="009532C0" w:rsidRDefault="009532C0">
          <w:pPr>
            <w:pStyle w:val="Kopfzeile"/>
          </w:pPr>
        </w:p>
        <w:p w14:paraId="5AEA5CFD" w14:textId="6BA8FCD7" w:rsidR="009532C0" w:rsidRDefault="009532C0">
          <w:pPr>
            <w:pStyle w:val="Kopfzeile"/>
          </w:pPr>
        </w:p>
      </w:tc>
    </w:tr>
  </w:tbl>
  <w:p w14:paraId="540EB9CC" w14:textId="6FEF16DF" w:rsidR="00D53262" w:rsidRDefault="00893F14">
    <w:pPr>
      <w:pStyle w:val="Kopfzeile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540EB9D4" wp14:editId="3F8F0335">
              <wp:simplePos x="0" y="0"/>
              <wp:positionH relativeFrom="column">
                <wp:posOffset>3025140</wp:posOffset>
              </wp:positionH>
              <wp:positionV relativeFrom="page">
                <wp:posOffset>10299700</wp:posOffset>
              </wp:positionV>
              <wp:extent cx="2796540" cy="457200"/>
              <wp:effectExtent l="0" t="0" r="0" b="0"/>
              <wp:wrapNone/>
              <wp:docPr id="1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654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0EB9DB" w14:textId="77777777" w:rsidR="00D53262" w:rsidRDefault="00D53262">
                          <w:pPr>
                            <w:jc w:val="right"/>
                            <w:rPr>
                              <w:rFonts w:ascii="Arial Narrow" w:hAnsi="Arial Narrow"/>
                              <w:color w:val="333333"/>
                              <w:spacing w:val="10"/>
                              <w:sz w:val="15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333333"/>
                              <w:spacing w:val="10"/>
                              <w:sz w:val="15"/>
                            </w:rPr>
                            <w:t>PROHOLZ</w:t>
                          </w:r>
                          <w:r>
                            <w:rPr>
                              <w:rFonts w:ascii="Arial Narrow" w:hAnsi="Arial Narrow"/>
                              <w:color w:val="333333"/>
                              <w:spacing w:val="10"/>
                              <w:sz w:val="15"/>
                            </w:rPr>
                            <w:t xml:space="preserve"> Lignum Luzern I Grünfeldpark 4 I 6208 Oberkirch</w:t>
                          </w:r>
                        </w:p>
                        <w:p w14:paraId="540EB9DC" w14:textId="77777777" w:rsidR="00D53262" w:rsidRDefault="00D53262">
                          <w:pPr>
                            <w:jc w:val="right"/>
                            <w:rPr>
                              <w:rFonts w:ascii="Arial Narrow" w:hAnsi="Arial Narrow"/>
                              <w:color w:val="333333"/>
                              <w:spacing w:val="10"/>
                              <w:sz w:val="15"/>
                              <w:lang w:val="it-IT"/>
                            </w:rPr>
                          </w:pPr>
                          <w:r>
                            <w:rPr>
                              <w:rFonts w:ascii="Arial Narrow" w:hAnsi="Arial Narrow"/>
                              <w:color w:val="333333"/>
                              <w:spacing w:val="10"/>
                              <w:sz w:val="15"/>
                              <w:lang w:val="it-IT"/>
                            </w:rPr>
                            <w:t>041 920 48 85 I info@lignumluzern.ch I www.lignumluzern.ch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40EB9D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38.2pt;margin-top:811pt;width:220.2pt;height:3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" stroked="f">
              <v:textbox>
                <w:txbxContent>
                  <w:p w14:paraId="540EB9DB" w14:textId="77777777" w:rsidR="00D53262" w:rsidRDefault="00D53262">
                    <w:pPr>
                      <w:jc w:val="right"/>
                      <w:rPr>
                        <w:rFonts w:ascii="Arial Narrow" w:hAnsi="Arial Narrow"/>
                        <w:color w:val="333333"/>
                        <w:spacing w:val="10"/>
                        <w:sz w:val="15"/>
                      </w:rPr>
                    </w:pPr>
                    <w:r>
                      <w:rPr>
                        <w:rFonts w:ascii="Arial Narrow" w:hAnsi="Arial Narrow"/>
                        <w:b/>
                        <w:bCs/>
                        <w:color w:val="333333"/>
                        <w:spacing w:val="10"/>
                        <w:sz w:val="15"/>
                      </w:rPr>
                      <w:t>PROHOLZ</w:t>
                    </w:r>
                    <w:r>
                      <w:rPr>
                        <w:rFonts w:ascii="Arial Narrow" w:hAnsi="Arial Narrow"/>
                        <w:color w:val="333333"/>
                        <w:spacing w:val="10"/>
                        <w:sz w:val="15"/>
                      </w:rPr>
                      <w:t xml:space="preserve"> Lignum Luzern I Grünfeldpark 4 I 6208 Oberkirch</w:t>
                    </w:r>
                  </w:p>
                  <w:p w14:paraId="540EB9DC" w14:textId="77777777" w:rsidR="00D53262" w:rsidRDefault="00D53262">
                    <w:pPr>
                      <w:jc w:val="right"/>
                      <w:rPr>
                        <w:rFonts w:ascii="Arial Narrow" w:hAnsi="Arial Narrow"/>
                        <w:color w:val="333333"/>
                        <w:spacing w:val="10"/>
                        <w:sz w:val="15"/>
                        <w:lang w:val="it-IT"/>
                      </w:rPr>
                    </w:pPr>
                    <w:r>
                      <w:rPr>
                        <w:rFonts w:ascii="Arial Narrow" w:hAnsi="Arial Narrow"/>
                        <w:color w:val="333333"/>
                        <w:spacing w:val="10"/>
                        <w:sz w:val="15"/>
                        <w:lang w:val="it-IT"/>
                      </w:rPr>
                      <w:t>041 920 48 85 I info@lignumluzern.ch I www.lignumluzern.ch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3625D2"/>
    <w:multiLevelType w:val="hybridMultilevel"/>
    <w:tmpl w:val="1F960518"/>
    <w:lvl w:ilvl="0" w:tplc="4CD87C74">
      <w:numFmt w:val="bullet"/>
      <w:lvlText w:val="-"/>
      <w:lvlJc w:val="left"/>
      <w:pPr>
        <w:ind w:left="6" w:hanging="360"/>
      </w:pPr>
      <w:rPr>
        <w:rFonts w:ascii="Arial" w:eastAsia="Times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2">
    <w:nsid w:val="05C75BD1"/>
    <w:multiLevelType w:val="singleLevel"/>
    <w:tmpl w:val="79A8B312"/>
    <w:lvl w:ilvl="0">
      <w:start w:val="1"/>
      <w:numFmt w:val="lowerLetter"/>
      <w:lvlText w:val="%1)"/>
      <w:legacy w:legacy="1" w:legacySpace="0" w:legacyIndent="281"/>
      <w:lvlJc w:val="left"/>
      <w:rPr>
        <w:rFonts w:ascii="Arial" w:hAnsi="Arial" w:hint="default"/>
      </w:rPr>
    </w:lvl>
  </w:abstractNum>
  <w:abstractNum w:abstractNumId="3">
    <w:nsid w:val="072B24DA"/>
    <w:multiLevelType w:val="hybridMultilevel"/>
    <w:tmpl w:val="CC9ADB30"/>
    <w:lvl w:ilvl="0" w:tplc="B0C2750C">
      <w:start w:val="1"/>
      <w:numFmt w:val="bullet"/>
      <w:lvlText w:val=""/>
      <w:lvlJc w:val="left"/>
      <w:pPr>
        <w:tabs>
          <w:tab w:val="num" w:pos="924"/>
        </w:tabs>
        <w:ind w:left="92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076BB2"/>
    <w:multiLevelType w:val="hybridMultilevel"/>
    <w:tmpl w:val="9B28E7DC"/>
    <w:lvl w:ilvl="0" w:tplc="F37CA6F6">
      <w:start w:val="79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D0E7BAD"/>
    <w:multiLevelType w:val="hybridMultilevel"/>
    <w:tmpl w:val="D2B057FE"/>
    <w:lvl w:ilvl="0" w:tplc="B0C2750C">
      <w:start w:val="1"/>
      <w:numFmt w:val="bullet"/>
      <w:lvlText w:val=""/>
      <w:lvlJc w:val="left"/>
      <w:pPr>
        <w:tabs>
          <w:tab w:val="num" w:pos="924"/>
        </w:tabs>
        <w:ind w:left="92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D83285"/>
    <w:multiLevelType w:val="hybridMultilevel"/>
    <w:tmpl w:val="CAE42AA8"/>
    <w:lvl w:ilvl="0" w:tplc="4DCC18CC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C229F3"/>
    <w:multiLevelType w:val="hybridMultilevel"/>
    <w:tmpl w:val="2B583A28"/>
    <w:lvl w:ilvl="0" w:tplc="B0C2750C">
      <w:start w:val="1"/>
      <w:numFmt w:val="bullet"/>
      <w:lvlText w:val=""/>
      <w:lvlJc w:val="left"/>
      <w:pPr>
        <w:tabs>
          <w:tab w:val="num" w:pos="924"/>
        </w:tabs>
        <w:ind w:left="92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51C5D85"/>
    <w:multiLevelType w:val="hybridMultilevel"/>
    <w:tmpl w:val="B2144E94"/>
    <w:lvl w:ilvl="0" w:tplc="26B2BD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57E1798"/>
    <w:multiLevelType w:val="hybridMultilevel"/>
    <w:tmpl w:val="C3E6EFA4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7CD27C2"/>
    <w:multiLevelType w:val="singleLevel"/>
    <w:tmpl w:val="34669852"/>
    <w:lvl w:ilvl="0">
      <w:start w:val="1"/>
      <w:numFmt w:val="decimal"/>
      <w:lvlText w:val="%1. "/>
      <w:lvlJc w:val="left"/>
      <w:pPr>
        <w:tabs>
          <w:tab w:val="num" w:pos="360"/>
        </w:tabs>
        <w:ind w:left="283" w:hanging="283"/>
      </w:pPr>
      <w:rPr>
        <w:rFonts w:ascii="Arial" w:hAnsi="Arial" w:hint="default"/>
        <w:b w:val="0"/>
        <w:i w:val="0"/>
        <w:sz w:val="24"/>
        <w:u w:val="none"/>
      </w:rPr>
    </w:lvl>
  </w:abstractNum>
  <w:abstractNum w:abstractNumId="11">
    <w:nsid w:val="28EF0D17"/>
    <w:multiLevelType w:val="multilevel"/>
    <w:tmpl w:val="50C61A8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9376D44"/>
    <w:multiLevelType w:val="hybridMultilevel"/>
    <w:tmpl w:val="120CA8E4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ADD294C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4">
    <w:nsid w:val="351360B7"/>
    <w:multiLevelType w:val="hybridMultilevel"/>
    <w:tmpl w:val="3EE42BB8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5DA7C8B"/>
    <w:multiLevelType w:val="hybridMultilevel"/>
    <w:tmpl w:val="040697AE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CFC120A"/>
    <w:multiLevelType w:val="hybridMultilevel"/>
    <w:tmpl w:val="98D6B98C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DCC6063"/>
    <w:multiLevelType w:val="hybridMultilevel"/>
    <w:tmpl w:val="CBE2196C"/>
    <w:lvl w:ilvl="0" w:tplc="8A820F22">
      <w:start w:val="627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w Cen MT" w:eastAsia="Times" w:hAnsi="Tw Cen MT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EEF7F55"/>
    <w:multiLevelType w:val="hybridMultilevel"/>
    <w:tmpl w:val="4518FC48"/>
    <w:lvl w:ilvl="0" w:tplc="B0C2750C">
      <w:start w:val="1"/>
      <w:numFmt w:val="bullet"/>
      <w:lvlText w:val=""/>
      <w:lvlJc w:val="left"/>
      <w:pPr>
        <w:tabs>
          <w:tab w:val="num" w:pos="924"/>
        </w:tabs>
        <w:ind w:left="92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F8D0D23"/>
    <w:multiLevelType w:val="hybridMultilevel"/>
    <w:tmpl w:val="2F52A8A2"/>
    <w:lvl w:ilvl="0" w:tplc="B0EE1400">
      <w:start w:val="1"/>
      <w:numFmt w:val="bullet"/>
      <w:lvlText w:val="-"/>
      <w:lvlJc w:val="left"/>
      <w:pPr>
        <w:tabs>
          <w:tab w:val="num" w:pos="360"/>
        </w:tabs>
        <w:ind w:left="284" w:hanging="284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FC201BB"/>
    <w:multiLevelType w:val="hybridMultilevel"/>
    <w:tmpl w:val="040697AE"/>
    <w:lvl w:ilvl="0" w:tplc="CF883F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64425F"/>
    <w:multiLevelType w:val="hybridMultilevel"/>
    <w:tmpl w:val="FF4804CA"/>
    <w:lvl w:ilvl="0" w:tplc="B0C2750C">
      <w:start w:val="1"/>
      <w:numFmt w:val="bullet"/>
      <w:lvlText w:val=""/>
      <w:lvlJc w:val="left"/>
      <w:pPr>
        <w:tabs>
          <w:tab w:val="num" w:pos="717"/>
        </w:tabs>
        <w:ind w:left="720" w:hanging="360"/>
      </w:pPr>
      <w:rPr>
        <w:rFonts w:ascii="Symbol" w:hAnsi="Symbol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35D5E17"/>
    <w:multiLevelType w:val="hybridMultilevel"/>
    <w:tmpl w:val="D7FECC12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652465B"/>
    <w:multiLevelType w:val="hybridMultilevel"/>
    <w:tmpl w:val="04A4610E"/>
    <w:lvl w:ilvl="0" w:tplc="99FA76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D55EB9"/>
    <w:multiLevelType w:val="hybridMultilevel"/>
    <w:tmpl w:val="31CA668C"/>
    <w:lvl w:ilvl="0" w:tplc="4CD87C74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7F0656"/>
    <w:multiLevelType w:val="hybridMultilevel"/>
    <w:tmpl w:val="9C923482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15F56BB"/>
    <w:multiLevelType w:val="hybridMultilevel"/>
    <w:tmpl w:val="3ADA4CF6"/>
    <w:lvl w:ilvl="0" w:tplc="4DCC18C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E00A66"/>
    <w:multiLevelType w:val="hybridMultilevel"/>
    <w:tmpl w:val="409E7AE8"/>
    <w:lvl w:ilvl="0" w:tplc="4CD87C74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901483"/>
    <w:multiLevelType w:val="hybridMultilevel"/>
    <w:tmpl w:val="52D29478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868360E"/>
    <w:multiLevelType w:val="hybridMultilevel"/>
    <w:tmpl w:val="EC50467A"/>
    <w:lvl w:ilvl="0" w:tplc="8BDE59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496F35"/>
    <w:multiLevelType w:val="hybridMultilevel"/>
    <w:tmpl w:val="4B186390"/>
    <w:lvl w:ilvl="0" w:tplc="B0C2750C">
      <w:start w:val="1"/>
      <w:numFmt w:val="bullet"/>
      <w:lvlText w:val=""/>
      <w:lvlJc w:val="left"/>
      <w:pPr>
        <w:tabs>
          <w:tab w:val="num" w:pos="924"/>
        </w:tabs>
        <w:ind w:left="92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31">
    <w:nsid w:val="69717317"/>
    <w:multiLevelType w:val="hybridMultilevel"/>
    <w:tmpl w:val="19B0F7C2"/>
    <w:lvl w:ilvl="0" w:tplc="B0C2750C">
      <w:start w:val="1"/>
      <w:numFmt w:val="bullet"/>
      <w:lvlText w:val=""/>
      <w:lvlJc w:val="left"/>
      <w:pPr>
        <w:tabs>
          <w:tab w:val="num" w:pos="924"/>
        </w:tabs>
        <w:ind w:left="92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B3E054A"/>
    <w:multiLevelType w:val="hybridMultilevel"/>
    <w:tmpl w:val="2278A12C"/>
    <w:lvl w:ilvl="0" w:tplc="B0C2750C">
      <w:start w:val="1"/>
      <w:numFmt w:val="bullet"/>
      <w:lvlText w:val=""/>
      <w:lvlJc w:val="left"/>
      <w:pPr>
        <w:tabs>
          <w:tab w:val="num" w:pos="924"/>
        </w:tabs>
        <w:ind w:left="92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E143E1D"/>
    <w:multiLevelType w:val="hybridMultilevel"/>
    <w:tmpl w:val="60A62C9C"/>
    <w:lvl w:ilvl="0" w:tplc="4CD87C74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406B6E"/>
    <w:multiLevelType w:val="hybridMultilevel"/>
    <w:tmpl w:val="50C61A82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1FD5607"/>
    <w:multiLevelType w:val="hybridMultilevel"/>
    <w:tmpl w:val="49106BF2"/>
    <w:lvl w:ilvl="0" w:tplc="48EAB9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3F247E"/>
    <w:multiLevelType w:val="hybridMultilevel"/>
    <w:tmpl w:val="52248038"/>
    <w:lvl w:ilvl="0" w:tplc="4CD87C74">
      <w:numFmt w:val="bullet"/>
      <w:lvlText w:val="-"/>
      <w:lvlJc w:val="left"/>
      <w:pPr>
        <w:ind w:left="360" w:hanging="360"/>
      </w:pPr>
      <w:rPr>
        <w:rFonts w:ascii="Arial" w:eastAsia="Times" w:hAnsi="Arial" w:cs="Aria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9FD3CDA"/>
    <w:multiLevelType w:val="hybridMultilevel"/>
    <w:tmpl w:val="4BC063FC"/>
    <w:lvl w:ilvl="0" w:tplc="B0C2750C">
      <w:start w:val="1"/>
      <w:numFmt w:val="bullet"/>
      <w:lvlText w:val=""/>
      <w:lvlJc w:val="left"/>
      <w:pPr>
        <w:tabs>
          <w:tab w:val="num" w:pos="924"/>
        </w:tabs>
        <w:ind w:left="92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F2117F"/>
    <w:multiLevelType w:val="hybridMultilevel"/>
    <w:tmpl w:val="F3A8F884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F454049"/>
    <w:multiLevelType w:val="hybridMultilevel"/>
    <w:tmpl w:val="00B0D0B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851" w:hanging="283"/>
        </w:pPr>
        <w:rPr>
          <w:rFonts w:ascii="Symbol" w:hAnsi="Symbol" w:hint="default"/>
        </w:rPr>
      </w:lvl>
    </w:lvlOverride>
  </w:num>
  <w:num w:numId="3">
    <w:abstractNumId w:val="38"/>
  </w:num>
  <w:num w:numId="4">
    <w:abstractNumId w:val="22"/>
  </w:num>
  <w:num w:numId="5">
    <w:abstractNumId w:val="25"/>
  </w:num>
  <w:num w:numId="6">
    <w:abstractNumId w:val="12"/>
  </w:num>
  <w:num w:numId="7">
    <w:abstractNumId w:val="19"/>
  </w:num>
  <w:num w:numId="8">
    <w:abstractNumId w:val="2"/>
  </w:num>
  <w:num w:numId="9">
    <w:abstractNumId w:val="28"/>
  </w:num>
  <w:num w:numId="10">
    <w:abstractNumId w:val="14"/>
  </w:num>
  <w:num w:numId="11">
    <w:abstractNumId w:val="20"/>
  </w:num>
  <w:num w:numId="12">
    <w:abstractNumId w:val="15"/>
  </w:num>
  <w:num w:numId="13">
    <w:abstractNumId w:val="34"/>
  </w:num>
  <w:num w:numId="14">
    <w:abstractNumId w:val="9"/>
  </w:num>
  <w:num w:numId="15">
    <w:abstractNumId w:val="11"/>
  </w:num>
  <w:num w:numId="16">
    <w:abstractNumId w:val="21"/>
  </w:num>
  <w:num w:numId="17">
    <w:abstractNumId w:val="32"/>
  </w:num>
  <w:num w:numId="18">
    <w:abstractNumId w:val="18"/>
  </w:num>
  <w:num w:numId="19">
    <w:abstractNumId w:val="37"/>
  </w:num>
  <w:num w:numId="20">
    <w:abstractNumId w:val="31"/>
  </w:num>
  <w:num w:numId="21">
    <w:abstractNumId w:val="3"/>
  </w:num>
  <w:num w:numId="22">
    <w:abstractNumId w:val="5"/>
  </w:num>
  <w:num w:numId="23">
    <w:abstractNumId w:val="7"/>
  </w:num>
  <w:num w:numId="24">
    <w:abstractNumId w:val="30"/>
  </w:num>
  <w:num w:numId="25">
    <w:abstractNumId w:val="17"/>
  </w:num>
  <w:num w:numId="26">
    <w:abstractNumId w:val="16"/>
  </w:num>
  <w:num w:numId="27">
    <w:abstractNumId w:val="13"/>
  </w:num>
  <w:num w:numId="28">
    <w:abstractNumId w:val="8"/>
  </w:num>
  <w:num w:numId="29">
    <w:abstractNumId w:val="36"/>
  </w:num>
  <w:num w:numId="30">
    <w:abstractNumId w:val="4"/>
  </w:num>
  <w:num w:numId="31">
    <w:abstractNumId w:val="1"/>
  </w:num>
  <w:num w:numId="32">
    <w:abstractNumId w:val="27"/>
  </w:num>
  <w:num w:numId="33">
    <w:abstractNumId w:val="24"/>
  </w:num>
  <w:num w:numId="34">
    <w:abstractNumId w:val="33"/>
  </w:num>
  <w:num w:numId="35">
    <w:abstractNumId w:val="23"/>
  </w:num>
  <w:num w:numId="36">
    <w:abstractNumId w:val="39"/>
  </w:num>
  <w:num w:numId="37">
    <w:abstractNumId w:val="6"/>
  </w:num>
  <w:num w:numId="38">
    <w:abstractNumId w:val="29"/>
  </w:num>
  <w:num w:numId="39">
    <w:abstractNumId w:val="35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it-IT" w:vendorID="64" w:dllVersion="6" w:nlCheck="1" w:checkStyle="0"/>
  <w:activeWritingStyle w:appName="MSWord" w:lang="de-CH" w:vendorID="64" w:dllVersion="6" w:nlCheck="1" w:checkStyle="1"/>
  <w:activeWritingStyle w:appName="MSWord" w:lang="de-DE" w:vendorID="64" w:dllVersion="6" w:nlCheck="1" w:checkStyle="1"/>
  <w:activeWritingStyle w:appName="MSWord" w:lang="fr-CH" w:vendorID="64" w:dllVersion="6" w:nlCheck="1" w:checkStyle="1"/>
  <w:activeWritingStyle w:appName="MSWord" w:lang="en-US" w:vendorID="64" w:dllVersion="6" w:nlCheck="1" w:checkStyle="0"/>
  <w:activeWritingStyle w:appName="MSWord" w:lang="de-CH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C9B"/>
    <w:rsid w:val="000104C2"/>
    <w:rsid w:val="00010927"/>
    <w:rsid w:val="00011E17"/>
    <w:rsid w:val="000176C0"/>
    <w:rsid w:val="00020751"/>
    <w:rsid w:val="00020E31"/>
    <w:rsid w:val="00023E92"/>
    <w:rsid w:val="0003703E"/>
    <w:rsid w:val="00056293"/>
    <w:rsid w:val="00061C66"/>
    <w:rsid w:val="00066A42"/>
    <w:rsid w:val="0007310A"/>
    <w:rsid w:val="00073E1E"/>
    <w:rsid w:val="00081001"/>
    <w:rsid w:val="000812E8"/>
    <w:rsid w:val="00082FEB"/>
    <w:rsid w:val="00087953"/>
    <w:rsid w:val="0009038A"/>
    <w:rsid w:val="000969B1"/>
    <w:rsid w:val="000A508E"/>
    <w:rsid w:val="000A6959"/>
    <w:rsid w:val="000B6DD1"/>
    <w:rsid w:val="000C3C1D"/>
    <w:rsid w:val="000C4488"/>
    <w:rsid w:val="000D5ADE"/>
    <w:rsid w:val="000D63DA"/>
    <w:rsid w:val="000E14E3"/>
    <w:rsid w:val="000E279A"/>
    <w:rsid w:val="000F71E8"/>
    <w:rsid w:val="001035BD"/>
    <w:rsid w:val="00103DDF"/>
    <w:rsid w:val="00106004"/>
    <w:rsid w:val="00106D6C"/>
    <w:rsid w:val="00107754"/>
    <w:rsid w:val="00123126"/>
    <w:rsid w:val="00125B8C"/>
    <w:rsid w:val="00127446"/>
    <w:rsid w:val="0013313F"/>
    <w:rsid w:val="00133AC9"/>
    <w:rsid w:val="00140DEE"/>
    <w:rsid w:val="001556FB"/>
    <w:rsid w:val="00156E6E"/>
    <w:rsid w:val="0015764D"/>
    <w:rsid w:val="00170A62"/>
    <w:rsid w:val="00171895"/>
    <w:rsid w:val="0017450C"/>
    <w:rsid w:val="00174AC4"/>
    <w:rsid w:val="00185388"/>
    <w:rsid w:val="001905B3"/>
    <w:rsid w:val="00192D20"/>
    <w:rsid w:val="0019589B"/>
    <w:rsid w:val="001A2747"/>
    <w:rsid w:val="001C64A3"/>
    <w:rsid w:val="001C7B22"/>
    <w:rsid w:val="001D1CB4"/>
    <w:rsid w:val="001D7930"/>
    <w:rsid w:val="001E02C8"/>
    <w:rsid w:val="001E28C5"/>
    <w:rsid w:val="001E4483"/>
    <w:rsid w:val="001F1B51"/>
    <w:rsid w:val="001F607A"/>
    <w:rsid w:val="001F750C"/>
    <w:rsid w:val="0020285F"/>
    <w:rsid w:val="0020628C"/>
    <w:rsid w:val="00206C20"/>
    <w:rsid w:val="00211376"/>
    <w:rsid w:val="0021294A"/>
    <w:rsid w:val="002247F0"/>
    <w:rsid w:val="002339A5"/>
    <w:rsid w:val="002355FB"/>
    <w:rsid w:val="002364CC"/>
    <w:rsid w:val="00244390"/>
    <w:rsid w:val="00256C12"/>
    <w:rsid w:val="00256D59"/>
    <w:rsid w:val="00261F99"/>
    <w:rsid w:val="0026762D"/>
    <w:rsid w:val="002809FC"/>
    <w:rsid w:val="0028338D"/>
    <w:rsid w:val="00283C5D"/>
    <w:rsid w:val="00285A6A"/>
    <w:rsid w:val="002877CF"/>
    <w:rsid w:val="00287D76"/>
    <w:rsid w:val="00290D78"/>
    <w:rsid w:val="00295514"/>
    <w:rsid w:val="00296339"/>
    <w:rsid w:val="002B206F"/>
    <w:rsid w:val="002B6A4B"/>
    <w:rsid w:val="002B7C06"/>
    <w:rsid w:val="002C5E18"/>
    <w:rsid w:val="002C7B93"/>
    <w:rsid w:val="002D0E34"/>
    <w:rsid w:val="002D5E50"/>
    <w:rsid w:val="002E3053"/>
    <w:rsid w:val="002F7100"/>
    <w:rsid w:val="00305758"/>
    <w:rsid w:val="00321FB4"/>
    <w:rsid w:val="003250F3"/>
    <w:rsid w:val="003251CA"/>
    <w:rsid w:val="003257A7"/>
    <w:rsid w:val="003349CF"/>
    <w:rsid w:val="00335694"/>
    <w:rsid w:val="00341662"/>
    <w:rsid w:val="00346B87"/>
    <w:rsid w:val="00371043"/>
    <w:rsid w:val="00377D73"/>
    <w:rsid w:val="003842FB"/>
    <w:rsid w:val="003A0625"/>
    <w:rsid w:val="003A230F"/>
    <w:rsid w:val="003A7241"/>
    <w:rsid w:val="003B5ADE"/>
    <w:rsid w:val="003D0DE8"/>
    <w:rsid w:val="003D68AD"/>
    <w:rsid w:val="003D7D37"/>
    <w:rsid w:val="003E127B"/>
    <w:rsid w:val="003E24CC"/>
    <w:rsid w:val="00400AAE"/>
    <w:rsid w:val="004021A6"/>
    <w:rsid w:val="004029F2"/>
    <w:rsid w:val="00404CCE"/>
    <w:rsid w:val="00406134"/>
    <w:rsid w:val="00417A9C"/>
    <w:rsid w:val="00434343"/>
    <w:rsid w:val="00444BFA"/>
    <w:rsid w:val="00444F61"/>
    <w:rsid w:val="00447C78"/>
    <w:rsid w:val="00450259"/>
    <w:rsid w:val="00456A0A"/>
    <w:rsid w:val="00472C0F"/>
    <w:rsid w:val="00474C01"/>
    <w:rsid w:val="004766E8"/>
    <w:rsid w:val="004934C2"/>
    <w:rsid w:val="004969DF"/>
    <w:rsid w:val="004A3578"/>
    <w:rsid w:val="004A5D0F"/>
    <w:rsid w:val="004A5E26"/>
    <w:rsid w:val="004B08B7"/>
    <w:rsid w:val="004B2EFB"/>
    <w:rsid w:val="004C688D"/>
    <w:rsid w:val="004D205C"/>
    <w:rsid w:val="004E6FB5"/>
    <w:rsid w:val="004F20BF"/>
    <w:rsid w:val="004F4907"/>
    <w:rsid w:val="004F65CB"/>
    <w:rsid w:val="004F7ED0"/>
    <w:rsid w:val="00501E15"/>
    <w:rsid w:val="00504050"/>
    <w:rsid w:val="00517275"/>
    <w:rsid w:val="0052111D"/>
    <w:rsid w:val="00531ACC"/>
    <w:rsid w:val="00532008"/>
    <w:rsid w:val="0053238A"/>
    <w:rsid w:val="00533D31"/>
    <w:rsid w:val="00536194"/>
    <w:rsid w:val="00542886"/>
    <w:rsid w:val="00547408"/>
    <w:rsid w:val="005508BA"/>
    <w:rsid w:val="00556545"/>
    <w:rsid w:val="005573BC"/>
    <w:rsid w:val="00562608"/>
    <w:rsid w:val="00562C2A"/>
    <w:rsid w:val="005646CC"/>
    <w:rsid w:val="00565F02"/>
    <w:rsid w:val="005671A8"/>
    <w:rsid w:val="00570566"/>
    <w:rsid w:val="00572CD0"/>
    <w:rsid w:val="00574088"/>
    <w:rsid w:val="00577798"/>
    <w:rsid w:val="005876DB"/>
    <w:rsid w:val="005931EF"/>
    <w:rsid w:val="0059485F"/>
    <w:rsid w:val="00597042"/>
    <w:rsid w:val="00597270"/>
    <w:rsid w:val="005A19BC"/>
    <w:rsid w:val="005B23F6"/>
    <w:rsid w:val="005C5CE3"/>
    <w:rsid w:val="005C6A4A"/>
    <w:rsid w:val="005D0AAF"/>
    <w:rsid w:val="005E450B"/>
    <w:rsid w:val="005F3757"/>
    <w:rsid w:val="00600C00"/>
    <w:rsid w:val="006017A9"/>
    <w:rsid w:val="00605615"/>
    <w:rsid w:val="00606D31"/>
    <w:rsid w:val="00613FC1"/>
    <w:rsid w:val="00620E61"/>
    <w:rsid w:val="00627BC2"/>
    <w:rsid w:val="00642C68"/>
    <w:rsid w:val="0064697B"/>
    <w:rsid w:val="00647D1C"/>
    <w:rsid w:val="00653B5C"/>
    <w:rsid w:val="0065571F"/>
    <w:rsid w:val="00656346"/>
    <w:rsid w:val="00663D96"/>
    <w:rsid w:val="00673C82"/>
    <w:rsid w:val="00674C73"/>
    <w:rsid w:val="00677FD9"/>
    <w:rsid w:val="00681713"/>
    <w:rsid w:val="006859E1"/>
    <w:rsid w:val="00685B19"/>
    <w:rsid w:val="00687E73"/>
    <w:rsid w:val="00691391"/>
    <w:rsid w:val="006C0903"/>
    <w:rsid w:val="006C63E8"/>
    <w:rsid w:val="006D5E20"/>
    <w:rsid w:val="006E105D"/>
    <w:rsid w:val="006E5D11"/>
    <w:rsid w:val="006E752F"/>
    <w:rsid w:val="006E75E7"/>
    <w:rsid w:val="006F0D3C"/>
    <w:rsid w:val="006F2BD7"/>
    <w:rsid w:val="00701729"/>
    <w:rsid w:val="00702048"/>
    <w:rsid w:val="007045BC"/>
    <w:rsid w:val="00705A1B"/>
    <w:rsid w:val="007079CD"/>
    <w:rsid w:val="007116CA"/>
    <w:rsid w:val="00713B93"/>
    <w:rsid w:val="00714C97"/>
    <w:rsid w:val="00720617"/>
    <w:rsid w:val="0072093C"/>
    <w:rsid w:val="00725D52"/>
    <w:rsid w:val="007334DC"/>
    <w:rsid w:val="00733B01"/>
    <w:rsid w:val="00740D72"/>
    <w:rsid w:val="00741C9B"/>
    <w:rsid w:val="007467F7"/>
    <w:rsid w:val="007519DF"/>
    <w:rsid w:val="00755351"/>
    <w:rsid w:val="00760586"/>
    <w:rsid w:val="007632C6"/>
    <w:rsid w:val="0078424A"/>
    <w:rsid w:val="00785F5F"/>
    <w:rsid w:val="00786DC2"/>
    <w:rsid w:val="007875D6"/>
    <w:rsid w:val="00787C25"/>
    <w:rsid w:val="007904EB"/>
    <w:rsid w:val="0079163B"/>
    <w:rsid w:val="00794EB2"/>
    <w:rsid w:val="007A398C"/>
    <w:rsid w:val="007A6838"/>
    <w:rsid w:val="007B1100"/>
    <w:rsid w:val="007B110E"/>
    <w:rsid w:val="007B442E"/>
    <w:rsid w:val="007C4213"/>
    <w:rsid w:val="007E0BCB"/>
    <w:rsid w:val="007E236A"/>
    <w:rsid w:val="007E2DD9"/>
    <w:rsid w:val="00800621"/>
    <w:rsid w:val="00802585"/>
    <w:rsid w:val="00811C01"/>
    <w:rsid w:val="00811C95"/>
    <w:rsid w:val="00814ADC"/>
    <w:rsid w:val="00816869"/>
    <w:rsid w:val="008208BE"/>
    <w:rsid w:val="00823014"/>
    <w:rsid w:val="00831215"/>
    <w:rsid w:val="00847DA5"/>
    <w:rsid w:val="008562F9"/>
    <w:rsid w:val="00856645"/>
    <w:rsid w:val="00860B03"/>
    <w:rsid w:val="00864A61"/>
    <w:rsid w:val="008663D7"/>
    <w:rsid w:val="00874636"/>
    <w:rsid w:val="00881473"/>
    <w:rsid w:val="00882790"/>
    <w:rsid w:val="008870FA"/>
    <w:rsid w:val="008912D3"/>
    <w:rsid w:val="00893F14"/>
    <w:rsid w:val="00894165"/>
    <w:rsid w:val="008944B9"/>
    <w:rsid w:val="008948F1"/>
    <w:rsid w:val="008A494F"/>
    <w:rsid w:val="008B28A1"/>
    <w:rsid w:val="008B7219"/>
    <w:rsid w:val="008C0D1C"/>
    <w:rsid w:val="008C3065"/>
    <w:rsid w:val="008C61F6"/>
    <w:rsid w:val="008C7483"/>
    <w:rsid w:val="008D112A"/>
    <w:rsid w:val="008D36B6"/>
    <w:rsid w:val="008E20C0"/>
    <w:rsid w:val="008F65D1"/>
    <w:rsid w:val="00903E10"/>
    <w:rsid w:val="009043E0"/>
    <w:rsid w:val="009078DF"/>
    <w:rsid w:val="009148D4"/>
    <w:rsid w:val="00921793"/>
    <w:rsid w:val="00942B56"/>
    <w:rsid w:val="0094546C"/>
    <w:rsid w:val="009532C0"/>
    <w:rsid w:val="009536F3"/>
    <w:rsid w:val="00953F02"/>
    <w:rsid w:val="00955B78"/>
    <w:rsid w:val="00972FE6"/>
    <w:rsid w:val="0097433E"/>
    <w:rsid w:val="00976BA5"/>
    <w:rsid w:val="009800A6"/>
    <w:rsid w:val="0098129F"/>
    <w:rsid w:val="00983E2D"/>
    <w:rsid w:val="009962B1"/>
    <w:rsid w:val="009A185F"/>
    <w:rsid w:val="009A2E12"/>
    <w:rsid w:val="009A321B"/>
    <w:rsid w:val="009A42AC"/>
    <w:rsid w:val="009A7D5A"/>
    <w:rsid w:val="009B545D"/>
    <w:rsid w:val="009C7D52"/>
    <w:rsid w:val="009E1C16"/>
    <w:rsid w:val="009E2CB5"/>
    <w:rsid w:val="009F0061"/>
    <w:rsid w:val="009F1A11"/>
    <w:rsid w:val="009F5568"/>
    <w:rsid w:val="009F5E88"/>
    <w:rsid w:val="00A144EC"/>
    <w:rsid w:val="00A245E9"/>
    <w:rsid w:val="00A41916"/>
    <w:rsid w:val="00A43890"/>
    <w:rsid w:val="00A50D4D"/>
    <w:rsid w:val="00A50D92"/>
    <w:rsid w:val="00A6378E"/>
    <w:rsid w:val="00A63904"/>
    <w:rsid w:val="00A6708E"/>
    <w:rsid w:val="00A705B0"/>
    <w:rsid w:val="00A718FB"/>
    <w:rsid w:val="00A72153"/>
    <w:rsid w:val="00A75BC1"/>
    <w:rsid w:val="00A81A88"/>
    <w:rsid w:val="00A840A0"/>
    <w:rsid w:val="00A84881"/>
    <w:rsid w:val="00A9565D"/>
    <w:rsid w:val="00AA016C"/>
    <w:rsid w:val="00AA0E82"/>
    <w:rsid w:val="00AA1A68"/>
    <w:rsid w:val="00AA5DD0"/>
    <w:rsid w:val="00AB2480"/>
    <w:rsid w:val="00AB69E1"/>
    <w:rsid w:val="00AB7018"/>
    <w:rsid w:val="00AB71C6"/>
    <w:rsid w:val="00AC1499"/>
    <w:rsid w:val="00AC6213"/>
    <w:rsid w:val="00AC62CD"/>
    <w:rsid w:val="00AC6589"/>
    <w:rsid w:val="00AD26C0"/>
    <w:rsid w:val="00AD41D8"/>
    <w:rsid w:val="00AD5991"/>
    <w:rsid w:val="00AE6C6E"/>
    <w:rsid w:val="00AE762A"/>
    <w:rsid w:val="00AF5621"/>
    <w:rsid w:val="00AF7BEC"/>
    <w:rsid w:val="00B04853"/>
    <w:rsid w:val="00B20570"/>
    <w:rsid w:val="00B22A80"/>
    <w:rsid w:val="00B232D3"/>
    <w:rsid w:val="00B30134"/>
    <w:rsid w:val="00B46CCF"/>
    <w:rsid w:val="00B51F5C"/>
    <w:rsid w:val="00B572E4"/>
    <w:rsid w:val="00B62A3C"/>
    <w:rsid w:val="00B6437C"/>
    <w:rsid w:val="00B66248"/>
    <w:rsid w:val="00B66C68"/>
    <w:rsid w:val="00B74E43"/>
    <w:rsid w:val="00B823DD"/>
    <w:rsid w:val="00B82953"/>
    <w:rsid w:val="00B84465"/>
    <w:rsid w:val="00B84F7C"/>
    <w:rsid w:val="00B87929"/>
    <w:rsid w:val="00B954F5"/>
    <w:rsid w:val="00BA1E47"/>
    <w:rsid w:val="00BA3778"/>
    <w:rsid w:val="00BA5F31"/>
    <w:rsid w:val="00BB0354"/>
    <w:rsid w:val="00BB642B"/>
    <w:rsid w:val="00BC65B2"/>
    <w:rsid w:val="00BD0DC2"/>
    <w:rsid w:val="00BD3CE3"/>
    <w:rsid w:val="00BD779A"/>
    <w:rsid w:val="00BE0C59"/>
    <w:rsid w:val="00BE0C65"/>
    <w:rsid w:val="00BE1652"/>
    <w:rsid w:val="00BE6A58"/>
    <w:rsid w:val="00BE7FFE"/>
    <w:rsid w:val="00BF1FCC"/>
    <w:rsid w:val="00C007A3"/>
    <w:rsid w:val="00C05DEB"/>
    <w:rsid w:val="00C0767D"/>
    <w:rsid w:val="00C107F8"/>
    <w:rsid w:val="00C1387F"/>
    <w:rsid w:val="00C15532"/>
    <w:rsid w:val="00C15657"/>
    <w:rsid w:val="00C2122B"/>
    <w:rsid w:val="00C27033"/>
    <w:rsid w:val="00C35C98"/>
    <w:rsid w:val="00C47930"/>
    <w:rsid w:val="00C5087B"/>
    <w:rsid w:val="00C659B1"/>
    <w:rsid w:val="00C91203"/>
    <w:rsid w:val="00C92A4D"/>
    <w:rsid w:val="00C92BF4"/>
    <w:rsid w:val="00C949E8"/>
    <w:rsid w:val="00C95F65"/>
    <w:rsid w:val="00CA56A5"/>
    <w:rsid w:val="00CA7DEC"/>
    <w:rsid w:val="00CB09AA"/>
    <w:rsid w:val="00CB4F77"/>
    <w:rsid w:val="00CB668A"/>
    <w:rsid w:val="00CB7D7C"/>
    <w:rsid w:val="00CC0FD3"/>
    <w:rsid w:val="00CC63F1"/>
    <w:rsid w:val="00CC7F69"/>
    <w:rsid w:val="00CD110E"/>
    <w:rsid w:val="00CD2BF4"/>
    <w:rsid w:val="00CD2D6B"/>
    <w:rsid w:val="00CD772E"/>
    <w:rsid w:val="00CF1B37"/>
    <w:rsid w:val="00CF259C"/>
    <w:rsid w:val="00CF34DE"/>
    <w:rsid w:val="00CF7D03"/>
    <w:rsid w:val="00D03554"/>
    <w:rsid w:val="00D04EB0"/>
    <w:rsid w:val="00D13D3C"/>
    <w:rsid w:val="00D20853"/>
    <w:rsid w:val="00D2582C"/>
    <w:rsid w:val="00D270AB"/>
    <w:rsid w:val="00D3343A"/>
    <w:rsid w:val="00D37A47"/>
    <w:rsid w:val="00D419CB"/>
    <w:rsid w:val="00D457B9"/>
    <w:rsid w:val="00D457CA"/>
    <w:rsid w:val="00D46763"/>
    <w:rsid w:val="00D53262"/>
    <w:rsid w:val="00D65A4B"/>
    <w:rsid w:val="00D66984"/>
    <w:rsid w:val="00D800C4"/>
    <w:rsid w:val="00D808F3"/>
    <w:rsid w:val="00D81140"/>
    <w:rsid w:val="00D87C44"/>
    <w:rsid w:val="00D93227"/>
    <w:rsid w:val="00D97C3B"/>
    <w:rsid w:val="00D97CA8"/>
    <w:rsid w:val="00DB1C48"/>
    <w:rsid w:val="00DB5329"/>
    <w:rsid w:val="00DC2264"/>
    <w:rsid w:val="00DC2586"/>
    <w:rsid w:val="00DC5618"/>
    <w:rsid w:val="00DC6D7A"/>
    <w:rsid w:val="00DD687C"/>
    <w:rsid w:val="00DE2A15"/>
    <w:rsid w:val="00DE77AD"/>
    <w:rsid w:val="00DF7CE6"/>
    <w:rsid w:val="00E033AA"/>
    <w:rsid w:val="00E066BD"/>
    <w:rsid w:val="00E10F1F"/>
    <w:rsid w:val="00E139C6"/>
    <w:rsid w:val="00E176BB"/>
    <w:rsid w:val="00E20D36"/>
    <w:rsid w:val="00E316E9"/>
    <w:rsid w:val="00E34267"/>
    <w:rsid w:val="00E36FA3"/>
    <w:rsid w:val="00E507CD"/>
    <w:rsid w:val="00E53F89"/>
    <w:rsid w:val="00E56908"/>
    <w:rsid w:val="00E631E5"/>
    <w:rsid w:val="00E63C28"/>
    <w:rsid w:val="00E65282"/>
    <w:rsid w:val="00E65524"/>
    <w:rsid w:val="00E65A72"/>
    <w:rsid w:val="00E81EC1"/>
    <w:rsid w:val="00E8502A"/>
    <w:rsid w:val="00E925BA"/>
    <w:rsid w:val="00E950B5"/>
    <w:rsid w:val="00E95BD8"/>
    <w:rsid w:val="00E96AE5"/>
    <w:rsid w:val="00E96CFF"/>
    <w:rsid w:val="00E974F6"/>
    <w:rsid w:val="00EA1410"/>
    <w:rsid w:val="00EA7D63"/>
    <w:rsid w:val="00EC3963"/>
    <w:rsid w:val="00ED50AD"/>
    <w:rsid w:val="00EE3E8E"/>
    <w:rsid w:val="00EE52AD"/>
    <w:rsid w:val="00EE6102"/>
    <w:rsid w:val="00EF0338"/>
    <w:rsid w:val="00EF1AB8"/>
    <w:rsid w:val="00EF1EEB"/>
    <w:rsid w:val="00EF2ADF"/>
    <w:rsid w:val="00EF78E8"/>
    <w:rsid w:val="00F04A35"/>
    <w:rsid w:val="00F207CB"/>
    <w:rsid w:val="00F22851"/>
    <w:rsid w:val="00F24119"/>
    <w:rsid w:val="00F35D86"/>
    <w:rsid w:val="00F36428"/>
    <w:rsid w:val="00F36F14"/>
    <w:rsid w:val="00F51E09"/>
    <w:rsid w:val="00F54340"/>
    <w:rsid w:val="00F57100"/>
    <w:rsid w:val="00F662D5"/>
    <w:rsid w:val="00F665A8"/>
    <w:rsid w:val="00F67FD9"/>
    <w:rsid w:val="00F71843"/>
    <w:rsid w:val="00F71E4B"/>
    <w:rsid w:val="00F83302"/>
    <w:rsid w:val="00F86ACB"/>
    <w:rsid w:val="00F9007F"/>
    <w:rsid w:val="00FA5ED3"/>
    <w:rsid w:val="00FD3ADC"/>
    <w:rsid w:val="00FD7CA2"/>
    <w:rsid w:val="00FE1D18"/>
    <w:rsid w:val="00FE3AB7"/>
    <w:rsid w:val="00FF1C91"/>
    <w:rsid w:val="00FF210B"/>
    <w:rsid w:val="00FF3EDE"/>
    <w:rsid w:val="00FF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540EB9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573BC"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rsid w:val="00A245E9"/>
    <w:pPr>
      <w:keepNext/>
      <w:numPr>
        <w:numId w:val="27"/>
      </w:numPr>
      <w:spacing w:after="120" w:line="240" w:lineRule="exact"/>
      <w:ind w:left="431" w:hanging="431"/>
      <w:outlineLvl w:val="0"/>
    </w:pPr>
    <w:rPr>
      <w:rFonts w:cs="Arial"/>
      <w:b/>
      <w:sz w:val="28"/>
    </w:rPr>
  </w:style>
  <w:style w:type="paragraph" w:styleId="berschrift2">
    <w:name w:val="heading 2"/>
    <w:basedOn w:val="Standard"/>
    <w:next w:val="Standard"/>
    <w:qFormat/>
    <w:rsid w:val="00A245E9"/>
    <w:pPr>
      <w:keepNext/>
      <w:numPr>
        <w:ilvl w:val="1"/>
        <w:numId w:val="27"/>
      </w:numPr>
      <w:spacing w:after="60" w:line="240" w:lineRule="exact"/>
      <w:ind w:left="578" w:hanging="578"/>
      <w:outlineLvl w:val="1"/>
    </w:pPr>
    <w:rPr>
      <w:rFonts w:cs="Arial"/>
      <w:b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FF1C91"/>
    <w:pPr>
      <w:keepNext/>
      <w:keepLines/>
      <w:numPr>
        <w:ilvl w:val="2"/>
        <w:numId w:val="27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FF1C91"/>
    <w:pPr>
      <w:keepNext/>
      <w:keepLines/>
      <w:numPr>
        <w:ilvl w:val="3"/>
        <w:numId w:val="27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FF1C91"/>
    <w:pPr>
      <w:keepNext/>
      <w:keepLines/>
      <w:numPr>
        <w:ilvl w:val="4"/>
        <w:numId w:val="27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FF1C91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FF1C91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FF1C91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FF1C91"/>
    <w:pPr>
      <w:keepNext/>
      <w:keepLines/>
      <w:numPr>
        <w:ilvl w:val="8"/>
        <w:numId w:val="2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sid w:val="009F5E88"/>
    <w:rPr>
      <w:color w:val="0000FF"/>
      <w:u w:val="single"/>
    </w:rPr>
  </w:style>
  <w:style w:type="character" w:styleId="BesuchterHyperlink">
    <w:name w:val="FollowedHyperlink"/>
    <w:rsid w:val="009F5E88"/>
    <w:rPr>
      <w:color w:val="800080"/>
      <w:u w:val="single"/>
    </w:rPr>
  </w:style>
  <w:style w:type="paragraph" w:styleId="Sprechblasentext">
    <w:name w:val="Balloon Text"/>
    <w:basedOn w:val="Standard"/>
    <w:semiHidden/>
    <w:rsid w:val="009F5E8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9F5E8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F5E88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9F5E88"/>
    <w:pPr>
      <w:pBdr>
        <w:top w:val="single" w:sz="4" w:space="1" w:color="auto"/>
      </w:pBdr>
      <w:tabs>
        <w:tab w:val="left" w:pos="567"/>
        <w:tab w:val="left" w:pos="2836"/>
        <w:tab w:val="left" w:pos="3402"/>
      </w:tabs>
      <w:spacing w:before="120" w:line="240" w:lineRule="exact"/>
    </w:pPr>
    <w:rPr>
      <w:rFonts w:cs="Arial"/>
      <w:sz w:val="20"/>
    </w:rPr>
  </w:style>
  <w:style w:type="paragraph" w:styleId="Textkrper2">
    <w:name w:val="Body Text 2"/>
    <w:basedOn w:val="Standard"/>
    <w:rsid w:val="009F5E88"/>
    <w:rPr>
      <w:rFonts w:cs="Arial"/>
      <w:b/>
      <w:sz w:val="36"/>
      <w:szCs w:val="28"/>
    </w:rPr>
  </w:style>
  <w:style w:type="paragraph" w:customStyle="1" w:styleId="GmbHStandart14pt">
    <w:name w:val="GmbH Standart 14pt"/>
    <w:basedOn w:val="Standard"/>
    <w:rsid w:val="009F5E88"/>
    <w:pPr>
      <w:spacing w:line="280" w:lineRule="atLeast"/>
    </w:pPr>
    <w:rPr>
      <w:rFonts w:ascii="Univers" w:eastAsia="Times New Roman" w:hAnsi="Univers"/>
      <w:sz w:val="18"/>
      <w:lang w:eastAsia="de-DE"/>
    </w:rPr>
  </w:style>
  <w:style w:type="paragraph" w:customStyle="1" w:styleId="GmbHGruss">
    <w:name w:val="GmbH Gruss"/>
    <w:basedOn w:val="Standard"/>
    <w:next w:val="GmbHStandart14pt"/>
    <w:rsid w:val="009F5E88"/>
    <w:pPr>
      <w:spacing w:before="280" w:after="560" w:line="280" w:lineRule="atLeast"/>
    </w:pPr>
    <w:rPr>
      <w:rFonts w:ascii="Univers" w:eastAsia="Times New Roman" w:hAnsi="Univers"/>
      <w:sz w:val="18"/>
      <w:lang w:eastAsia="de-DE"/>
    </w:rPr>
  </w:style>
  <w:style w:type="paragraph" w:customStyle="1" w:styleId="GmbHPerson">
    <w:name w:val="GmbH Person"/>
    <w:basedOn w:val="Standard"/>
    <w:next w:val="GmbHStandart14pt"/>
    <w:rsid w:val="009F5E88"/>
    <w:pPr>
      <w:spacing w:after="280" w:line="280" w:lineRule="atLeast"/>
    </w:pPr>
    <w:rPr>
      <w:rFonts w:ascii="Univers" w:eastAsia="Times New Roman" w:hAnsi="Univers"/>
      <w:sz w:val="18"/>
      <w:lang w:eastAsia="de-DE"/>
    </w:rPr>
  </w:style>
  <w:style w:type="character" w:styleId="Kommentarzeichen">
    <w:name w:val="annotation reference"/>
    <w:semiHidden/>
    <w:rsid w:val="009F5E88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9F5E88"/>
    <w:rPr>
      <w:rFonts w:ascii="Univers" w:eastAsia="Times New Roman" w:hAnsi="Univers"/>
      <w:sz w:val="20"/>
      <w:lang w:eastAsia="de-DE"/>
    </w:rPr>
  </w:style>
  <w:style w:type="paragraph" w:styleId="Textkrper3">
    <w:name w:val="Body Text 3"/>
    <w:basedOn w:val="Standard"/>
    <w:rsid w:val="009F5E88"/>
    <w:pPr>
      <w:tabs>
        <w:tab w:val="left" w:pos="5104"/>
      </w:tabs>
      <w:spacing w:line="280" w:lineRule="exact"/>
    </w:pPr>
    <w:rPr>
      <w:rFonts w:cs="Arial"/>
      <w:sz w:val="17"/>
    </w:rPr>
  </w:style>
  <w:style w:type="character" w:styleId="Seitenzahl">
    <w:name w:val="page number"/>
    <w:basedOn w:val="Absatz-Standardschriftart"/>
    <w:rsid w:val="009F5E88"/>
  </w:style>
  <w:style w:type="table" w:styleId="Tabellenraster">
    <w:name w:val="Table Grid"/>
    <w:basedOn w:val="NormaleTabelle"/>
    <w:rsid w:val="00C0767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144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A144EC"/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  <w:style w:type="character" w:customStyle="1" w:styleId="berschrift3Zchn">
    <w:name w:val="Überschrift 3 Zchn"/>
    <w:basedOn w:val="Absatz-Standardschriftart"/>
    <w:link w:val="berschrift3"/>
    <w:semiHidden/>
    <w:rsid w:val="00FF1C9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e-DE"/>
    </w:rPr>
  </w:style>
  <w:style w:type="character" w:customStyle="1" w:styleId="berschrift4Zchn">
    <w:name w:val="Überschrift 4 Zchn"/>
    <w:basedOn w:val="Absatz-Standardschriftart"/>
    <w:link w:val="berschrift4"/>
    <w:semiHidden/>
    <w:rsid w:val="00FF1C91"/>
    <w:rPr>
      <w:rFonts w:asciiTheme="majorHAnsi" w:eastAsiaTheme="majorEastAsia" w:hAnsiTheme="majorHAnsi" w:cstheme="majorBidi"/>
      <w:i/>
      <w:iCs/>
      <w:color w:val="2E74B5" w:themeColor="accent1" w:themeShade="BF"/>
      <w:sz w:val="22"/>
      <w:lang w:val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FF1C91"/>
    <w:rPr>
      <w:rFonts w:asciiTheme="majorHAnsi" w:eastAsiaTheme="majorEastAsia" w:hAnsiTheme="majorHAnsi" w:cstheme="majorBidi"/>
      <w:color w:val="2E74B5" w:themeColor="accent1" w:themeShade="BF"/>
      <w:sz w:val="22"/>
      <w:lang w:val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FF1C91"/>
    <w:rPr>
      <w:rFonts w:asciiTheme="majorHAnsi" w:eastAsiaTheme="majorEastAsia" w:hAnsiTheme="majorHAnsi" w:cstheme="majorBidi"/>
      <w:color w:val="1F4D78" w:themeColor="accent1" w:themeShade="7F"/>
      <w:sz w:val="22"/>
      <w:lang w:val="de-DE"/>
    </w:rPr>
  </w:style>
  <w:style w:type="character" w:customStyle="1" w:styleId="berschrift7Zchn">
    <w:name w:val="Überschrift 7 Zchn"/>
    <w:basedOn w:val="Absatz-Standardschriftart"/>
    <w:link w:val="berschrift7"/>
    <w:semiHidden/>
    <w:rsid w:val="00FF1C91"/>
    <w:rPr>
      <w:rFonts w:asciiTheme="majorHAnsi" w:eastAsiaTheme="majorEastAsia" w:hAnsiTheme="majorHAnsi" w:cstheme="majorBidi"/>
      <w:i/>
      <w:iCs/>
      <w:color w:val="1F4D78" w:themeColor="accent1" w:themeShade="7F"/>
      <w:sz w:val="22"/>
      <w:lang w:val="de-DE"/>
    </w:rPr>
  </w:style>
  <w:style w:type="character" w:customStyle="1" w:styleId="berschrift8Zchn">
    <w:name w:val="Überschrift 8 Zchn"/>
    <w:basedOn w:val="Absatz-Standardschriftart"/>
    <w:link w:val="berschrift8"/>
    <w:semiHidden/>
    <w:rsid w:val="00FF1C91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DE"/>
    </w:rPr>
  </w:style>
  <w:style w:type="character" w:customStyle="1" w:styleId="berschrift9Zchn">
    <w:name w:val="Überschrift 9 Zchn"/>
    <w:basedOn w:val="Absatz-Standardschriftart"/>
    <w:link w:val="berschrift9"/>
    <w:semiHidden/>
    <w:rsid w:val="00FF1C9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DE"/>
    </w:rPr>
  </w:style>
  <w:style w:type="paragraph" w:styleId="Listenabsatz">
    <w:name w:val="List Paragraph"/>
    <w:basedOn w:val="Standard"/>
    <w:uiPriority w:val="34"/>
    <w:qFormat/>
    <w:rsid w:val="00705A1B"/>
    <w:pPr>
      <w:ind w:left="720"/>
      <w:contextualSpacing/>
    </w:pPr>
  </w:style>
  <w:style w:type="paragraph" w:customStyle="1" w:styleId="Default">
    <w:name w:val="Default"/>
    <w:rsid w:val="009C7D52"/>
    <w:pPr>
      <w:autoSpaceDE w:val="0"/>
      <w:autoSpaceDN w:val="0"/>
      <w:adjustRightInd w:val="0"/>
    </w:pPr>
    <w:rPr>
      <w:rFonts w:ascii="Sabon" w:hAnsi="Sabon" w:cs="Sabon"/>
      <w:color w:val="000000"/>
      <w:sz w:val="24"/>
      <w:szCs w:val="24"/>
    </w:rPr>
  </w:style>
  <w:style w:type="character" w:customStyle="1" w:styleId="numbers">
    <w:name w:val="numbers"/>
    <w:basedOn w:val="Absatz-Standardschriftart"/>
    <w:rsid w:val="00BD779A"/>
  </w:style>
  <w:style w:type="character" w:customStyle="1" w:styleId="a">
    <w:name w:val="a"/>
    <w:basedOn w:val="Absatz-Standardschriftart"/>
    <w:rsid w:val="00BD779A"/>
  </w:style>
  <w:style w:type="paragraph" w:customStyle="1" w:styleId="Tabellentext">
    <w:name w:val="Tabellentext"/>
    <w:basedOn w:val="Standard"/>
    <w:link w:val="TabellentextZchn"/>
    <w:qFormat/>
    <w:rsid w:val="006E105D"/>
    <w:pPr>
      <w:spacing w:line="280" w:lineRule="exact"/>
    </w:pPr>
    <w:rPr>
      <w:rFonts w:ascii="Sabon" w:eastAsia="Times New Roman" w:hAnsi="Sabon"/>
      <w:spacing w:val="2"/>
      <w:sz w:val="18"/>
      <w:szCs w:val="18"/>
      <w:lang w:eastAsia="de-DE"/>
    </w:rPr>
  </w:style>
  <w:style w:type="paragraph" w:customStyle="1" w:styleId="TabelleTitellinks">
    <w:name w:val="Tabelle_Titel links"/>
    <w:basedOn w:val="Standard"/>
    <w:link w:val="TabelleTitellinksZchn"/>
    <w:qFormat/>
    <w:rsid w:val="006E105D"/>
    <w:pPr>
      <w:keepNext/>
      <w:spacing w:line="280" w:lineRule="exact"/>
    </w:pPr>
    <w:rPr>
      <w:rFonts w:ascii="GillSans Light" w:eastAsia="Times New Roman" w:hAnsi="GillSans Light" w:cs="Arial"/>
      <w:bCs/>
      <w:iCs/>
      <w:spacing w:val="2"/>
      <w:sz w:val="18"/>
      <w:szCs w:val="18"/>
      <w:lang w:eastAsia="de-DE"/>
    </w:rPr>
  </w:style>
  <w:style w:type="character" w:customStyle="1" w:styleId="TabellentextZchn">
    <w:name w:val="Tabellentext Zchn"/>
    <w:link w:val="Tabellentext"/>
    <w:rsid w:val="006E105D"/>
    <w:rPr>
      <w:rFonts w:ascii="Sabon" w:eastAsia="Times New Roman" w:hAnsi="Sabon"/>
      <w:spacing w:val="2"/>
      <w:sz w:val="18"/>
      <w:szCs w:val="18"/>
      <w:lang w:eastAsia="de-DE"/>
    </w:rPr>
  </w:style>
  <w:style w:type="character" w:customStyle="1" w:styleId="TabelleTitellinksZchn">
    <w:name w:val="Tabelle_Titel links Zchn"/>
    <w:link w:val="TabelleTitellinks"/>
    <w:rsid w:val="006E105D"/>
    <w:rPr>
      <w:rFonts w:ascii="GillSans Light" w:eastAsia="Times New Roman" w:hAnsi="GillSans Light" w:cs="Arial"/>
      <w:bCs/>
      <w:iCs/>
      <w:spacing w:val="2"/>
      <w:sz w:val="18"/>
      <w:szCs w:val="18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D97CA8"/>
    <w:rPr>
      <w:rFonts w:ascii="Calibri" w:eastAsiaTheme="minorHAnsi" w:hAnsi="Calibri" w:cstheme="minorBidi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D97CA8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B04853"/>
    <w:rPr>
      <w:color w:val="2B579A"/>
      <w:shd w:val="clear" w:color="auto" w:fill="E6E6E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925BA"/>
    <w:rPr>
      <w:color w:val="808080"/>
      <w:shd w:val="clear" w:color="auto" w:fill="E6E6E6"/>
    </w:rPr>
  </w:style>
  <w:style w:type="paragraph" w:styleId="StandardWeb">
    <w:name w:val="Normal (Web)"/>
    <w:basedOn w:val="Standard"/>
    <w:uiPriority w:val="99"/>
    <w:semiHidden/>
    <w:unhideWhenUsed/>
    <w:rsid w:val="00E925B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600C00"/>
    <w:rPr>
      <w:rFonts w:ascii="Arial" w:eastAsia="Times" w:hAnsi="Arial"/>
      <w:b/>
      <w:bCs/>
      <w:lang w:val="de-DE" w:eastAsia="de-CH"/>
    </w:rPr>
  </w:style>
  <w:style w:type="character" w:customStyle="1" w:styleId="KommentartextZchn">
    <w:name w:val="Kommentartext Zchn"/>
    <w:basedOn w:val="Absatz-Standardschriftart"/>
    <w:link w:val="Kommentartext"/>
    <w:semiHidden/>
    <w:rsid w:val="00600C00"/>
    <w:rPr>
      <w:rFonts w:ascii="Univers" w:eastAsia="Times New Roman" w:hAnsi="Univers"/>
      <w:lang w:eastAsia="de-DE"/>
    </w:rPr>
  </w:style>
  <w:style w:type="character" w:customStyle="1" w:styleId="KommentarthemaZchn">
    <w:name w:val="Kommentarthema Zchn"/>
    <w:basedOn w:val="KommentartextZchn"/>
    <w:link w:val="Kommentarthema"/>
    <w:semiHidden/>
    <w:rsid w:val="00600C00"/>
    <w:rPr>
      <w:rFonts w:ascii="Arial" w:eastAsia="Times New Roman" w:hAnsi="Arial"/>
      <w:b/>
      <w:bCs/>
      <w:lang w:val="de-DE" w:eastAsia="de-DE"/>
    </w:rPr>
  </w:style>
  <w:style w:type="character" w:styleId="Hervorhebung">
    <w:name w:val="Emphasis"/>
    <w:basedOn w:val="Absatz-Standardschriftart"/>
    <w:uiPriority w:val="20"/>
    <w:qFormat/>
    <w:rsid w:val="00F83302"/>
    <w:rPr>
      <w:i/>
      <w:iCs/>
    </w:rPr>
  </w:style>
  <w:style w:type="character" w:styleId="Platzhaltertext">
    <w:name w:val="Placeholder Text"/>
    <w:basedOn w:val="Absatz-Standardschriftart"/>
    <w:uiPriority w:val="99"/>
    <w:semiHidden/>
    <w:rsid w:val="00E20D36"/>
    <w:rPr>
      <w:color w:val="808080"/>
    </w:rPr>
  </w:style>
  <w:style w:type="paragraph" w:styleId="Funotentext">
    <w:name w:val="footnote text"/>
    <w:basedOn w:val="Standard"/>
    <w:link w:val="FunotentextZchn"/>
    <w:semiHidden/>
    <w:unhideWhenUsed/>
    <w:rsid w:val="009800A6"/>
    <w:rPr>
      <w:sz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9800A6"/>
    <w:rPr>
      <w:rFonts w:ascii="Arial" w:hAnsi="Arial"/>
    </w:rPr>
  </w:style>
  <w:style w:type="character" w:styleId="Funotenzeichen">
    <w:name w:val="footnote reference"/>
    <w:basedOn w:val="Absatz-Standardschriftart"/>
    <w:semiHidden/>
    <w:unhideWhenUsed/>
    <w:rsid w:val="009800A6"/>
    <w:rPr>
      <w:vertAlign w:val="superscript"/>
    </w:rPr>
  </w:style>
  <w:style w:type="paragraph" w:customStyle="1" w:styleId="2Fusszeile">
    <w:name w:val="2_Fusszeile"/>
    <w:basedOn w:val="Standard"/>
    <w:qFormat/>
    <w:rsid w:val="00BE7FFE"/>
    <w:pPr>
      <w:tabs>
        <w:tab w:val="left" w:pos="8051"/>
      </w:tabs>
    </w:pPr>
    <w:rPr>
      <w:rFonts w:eastAsiaTheme="minorEastAsia" w:cs="Arial"/>
      <w:spacing w:val="4"/>
      <w:sz w:val="17"/>
      <w:szCs w:val="17"/>
      <w:lang w:val="de-DE" w:eastAsia="de-DE" w:bidi="de-D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BE7FF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573BC"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rsid w:val="00A245E9"/>
    <w:pPr>
      <w:keepNext/>
      <w:numPr>
        <w:numId w:val="27"/>
      </w:numPr>
      <w:spacing w:after="120" w:line="240" w:lineRule="exact"/>
      <w:ind w:left="431" w:hanging="431"/>
      <w:outlineLvl w:val="0"/>
    </w:pPr>
    <w:rPr>
      <w:rFonts w:cs="Arial"/>
      <w:b/>
      <w:sz w:val="28"/>
    </w:rPr>
  </w:style>
  <w:style w:type="paragraph" w:styleId="berschrift2">
    <w:name w:val="heading 2"/>
    <w:basedOn w:val="Standard"/>
    <w:next w:val="Standard"/>
    <w:qFormat/>
    <w:rsid w:val="00A245E9"/>
    <w:pPr>
      <w:keepNext/>
      <w:numPr>
        <w:ilvl w:val="1"/>
        <w:numId w:val="27"/>
      </w:numPr>
      <w:spacing w:after="60" w:line="240" w:lineRule="exact"/>
      <w:ind w:left="578" w:hanging="578"/>
      <w:outlineLvl w:val="1"/>
    </w:pPr>
    <w:rPr>
      <w:rFonts w:cs="Arial"/>
      <w:b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FF1C91"/>
    <w:pPr>
      <w:keepNext/>
      <w:keepLines/>
      <w:numPr>
        <w:ilvl w:val="2"/>
        <w:numId w:val="27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FF1C91"/>
    <w:pPr>
      <w:keepNext/>
      <w:keepLines/>
      <w:numPr>
        <w:ilvl w:val="3"/>
        <w:numId w:val="27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FF1C91"/>
    <w:pPr>
      <w:keepNext/>
      <w:keepLines/>
      <w:numPr>
        <w:ilvl w:val="4"/>
        <w:numId w:val="27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FF1C91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FF1C91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FF1C91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FF1C91"/>
    <w:pPr>
      <w:keepNext/>
      <w:keepLines/>
      <w:numPr>
        <w:ilvl w:val="8"/>
        <w:numId w:val="2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sid w:val="009F5E88"/>
    <w:rPr>
      <w:color w:val="0000FF"/>
      <w:u w:val="single"/>
    </w:rPr>
  </w:style>
  <w:style w:type="character" w:styleId="BesuchterHyperlink">
    <w:name w:val="FollowedHyperlink"/>
    <w:rsid w:val="009F5E88"/>
    <w:rPr>
      <w:color w:val="800080"/>
      <w:u w:val="single"/>
    </w:rPr>
  </w:style>
  <w:style w:type="paragraph" w:styleId="Sprechblasentext">
    <w:name w:val="Balloon Text"/>
    <w:basedOn w:val="Standard"/>
    <w:semiHidden/>
    <w:rsid w:val="009F5E8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9F5E8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F5E88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9F5E88"/>
    <w:pPr>
      <w:pBdr>
        <w:top w:val="single" w:sz="4" w:space="1" w:color="auto"/>
      </w:pBdr>
      <w:tabs>
        <w:tab w:val="left" w:pos="567"/>
        <w:tab w:val="left" w:pos="2836"/>
        <w:tab w:val="left" w:pos="3402"/>
      </w:tabs>
      <w:spacing w:before="120" w:line="240" w:lineRule="exact"/>
    </w:pPr>
    <w:rPr>
      <w:rFonts w:cs="Arial"/>
      <w:sz w:val="20"/>
    </w:rPr>
  </w:style>
  <w:style w:type="paragraph" w:styleId="Textkrper2">
    <w:name w:val="Body Text 2"/>
    <w:basedOn w:val="Standard"/>
    <w:rsid w:val="009F5E88"/>
    <w:rPr>
      <w:rFonts w:cs="Arial"/>
      <w:b/>
      <w:sz w:val="36"/>
      <w:szCs w:val="28"/>
    </w:rPr>
  </w:style>
  <w:style w:type="paragraph" w:customStyle="1" w:styleId="GmbHStandart14pt">
    <w:name w:val="GmbH Standart 14pt"/>
    <w:basedOn w:val="Standard"/>
    <w:rsid w:val="009F5E88"/>
    <w:pPr>
      <w:spacing w:line="280" w:lineRule="atLeast"/>
    </w:pPr>
    <w:rPr>
      <w:rFonts w:ascii="Univers" w:eastAsia="Times New Roman" w:hAnsi="Univers"/>
      <w:sz w:val="18"/>
      <w:lang w:eastAsia="de-DE"/>
    </w:rPr>
  </w:style>
  <w:style w:type="paragraph" w:customStyle="1" w:styleId="GmbHGruss">
    <w:name w:val="GmbH Gruss"/>
    <w:basedOn w:val="Standard"/>
    <w:next w:val="GmbHStandart14pt"/>
    <w:rsid w:val="009F5E88"/>
    <w:pPr>
      <w:spacing w:before="280" w:after="560" w:line="280" w:lineRule="atLeast"/>
    </w:pPr>
    <w:rPr>
      <w:rFonts w:ascii="Univers" w:eastAsia="Times New Roman" w:hAnsi="Univers"/>
      <w:sz w:val="18"/>
      <w:lang w:eastAsia="de-DE"/>
    </w:rPr>
  </w:style>
  <w:style w:type="paragraph" w:customStyle="1" w:styleId="GmbHPerson">
    <w:name w:val="GmbH Person"/>
    <w:basedOn w:val="Standard"/>
    <w:next w:val="GmbHStandart14pt"/>
    <w:rsid w:val="009F5E88"/>
    <w:pPr>
      <w:spacing w:after="280" w:line="280" w:lineRule="atLeast"/>
    </w:pPr>
    <w:rPr>
      <w:rFonts w:ascii="Univers" w:eastAsia="Times New Roman" w:hAnsi="Univers"/>
      <w:sz w:val="18"/>
      <w:lang w:eastAsia="de-DE"/>
    </w:rPr>
  </w:style>
  <w:style w:type="character" w:styleId="Kommentarzeichen">
    <w:name w:val="annotation reference"/>
    <w:semiHidden/>
    <w:rsid w:val="009F5E88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9F5E88"/>
    <w:rPr>
      <w:rFonts w:ascii="Univers" w:eastAsia="Times New Roman" w:hAnsi="Univers"/>
      <w:sz w:val="20"/>
      <w:lang w:eastAsia="de-DE"/>
    </w:rPr>
  </w:style>
  <w:style w:type="paragraph" w:styleId="Textkrper3">
    <w:name w:val="Body Text 3"/>
    <w:basedOn w:val="Standard"/>
    <w:rsid w:val="009F5E88"/>
    <w:pPr>
      <w:tabs>
        <w:tab w:val="left" w:pos="5104"/>
      </w:tabs>
      <w:spacing w:line="280" w:lineRule="exact"/>
    </w:pPr>
    <w:rPr>
      <w:rFonts w:cs="Arial"/>
      <w:sz w:val="17"/>
    </w:rPr>
  </w:style>
  <w:style w:type="character" w:styleId="Seitenzahl">
    <w:name w:val="page number"/>
    <w:basedOn w:val="Absatz-Standardschriftart"/>
    <w:rsid w:val="009F5E88"/>
  </w:style>
  <w:style w:type="table" w:styleId="Tabellenraster">
    <w:name w:val="Table Grid"/>
    <w:basedOn w:val="NormaleTabelle"/>
    <w:rsid w:val="00C0767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144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A144EC"/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  <w:style w:type="character" w:customStyle="1" w:styleId="berschrift3Zchn">
    <w:name w:val="Überschrift 3 Zchn"/>
    <w:basedOn w:val="Absatz-Standardschriftart"/>
    <w:link w:val="berschrift3"/>
    <w:semiHidden/>
    <w:rsid w:val="00FF1C9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e-DE"/>
    </w:rPr>
  </w:style>
  <w:style w:type="character" w:customStyle="1" w:styleId="berschrift4Zchn">
    <w:name w:val="Überschrift 4 Zchn"/>
    <w:basedOn w:val="Absatz-Standardschriftart"/>
    <w:link w:val="berschrift4"/>
    <w:semiHidden/>
    <w:rsid w:val="00FF1C91"/>
    <w:rPr>
      <w:rFonts w:asciiTheme="majorHAnsi" w:eastAsiaTheme="majorEastAsia" w:hAnsiTheme="majorHAnsi" w:cstheme="majorBidi"/>
      <w:i/>
      <w:iCs/>
      <w:color w:val="2E74B5" w:themeColor="accent1" w:themeShade="BF"/>
      <w:sz w:val="22"/>
      <w:lang w:val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FF1C91"/>
    <w:rPr>
      <w:rFonts w:asciiTheme="majorHAnsi" w:eastAsiaTheme="majorEastAsia" w:hAnsiTheme="majorHAnsi" w:cstheme="majorBidi"/>
      <w:color w:val="2E74B5" w:themeColor="accent1" w:themeShade="BF"/>
      <w:sz w:val="22"/>
      <w:lang w:val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FF1C91"/>
    <w:rPr>
      <w:rFonts w:asciiTheme="majorHAnsi" w:eastAsiaTheme="majorEastAsia" w:hAnsiTheme="majorHAnsi" w:cstheme="majorBidi"/>
      <w:color w:val="1F4D78" w:themeColor="accent1" w:themeShade="7F"/>
      <w:sz w:val="22"/>
      <w:lang w:val="de-DE"/>
    </w:rPr>
  </w:style>
  <w:style w:type="character" w:customStyle="1" w:styleId="berschrift7Zchn">
    <w:name w:val="Überschrift 7 Zchn"/>
    <w:basedOn w:val="Absatz-Standardschriftart"/>
    <w:link w:val="berschrift7"/>
    <w:semiHidden/>
    <w:rsid w:val="00FF1C91"/>
    <w:rPr>
      <w:rFonts w:asciiTheme="majorHAnsi" w:eastAsiaTheme="majorEastAsia" w:hAnsiTheme="majorHAnsi" w:cstheme="majorBidi"/>
      <w:i/>
      <w:iCs/>
      <w:color w:val="1F4D78" w:themeColor="accent1" w:themeShade="7F"/>
      <w:sz w:val="22"/>
      <w:lang w:val="de-DE"/>
    </w:rPr>
  </w:style>
  <w:style w:type="character" w:customStyle="1" w:styleId="berschrift8Zchn">
    <w:name w:val="Überschrift 8 Zchn"/>
    <w:basedOn w:val="Absatz-Standardschriftart"/>
    <w:link w:val="berschrift8"/>
    <w:semiHidden/>
    <w:rsid w:val="00FF1C91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DE"/>
    </w:rPr>
  </w:style>
  <w:style w:type="character" w:customStyle="1" w:styleId="berschrift9Zchn">
    <w:name w:val="Überschrift 9 Zchn"/>
    <w:basedOn w:val="Absatz-Standardschriftart"/>
    <w:link w:val="berschrift9"/>
    <w:semiHidden/>
    <w:rsid w:val="00FF1C9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DE"/>
    </w:rPr>
  </w:style>
  <w:style w:type="paragraph" w:styleId="Listenabsatz">
    <w:name w:val="List Paragraph"/>
    <w:basedOn w:val="Standard"/>
    <w:uiPriority w:val="34"/>
    <w:qFormat/>
    <w:rsid w:val="00705A1B"/>
    <w:pPr>
      <w:ind w:left="720"/>
      <w:contextualSpacing/>
    </w:pPr>
  </w:style>
  <w:style w:type="paragraph" w:customStyle="1" w:styleId="Default">
    <w:name w:val="Default"/>
    <w:rsid w:val="009C7D52"/>
    <w:pPr>
      <w:autoSpaceDE w:val="0"/>
      <w:autoSpaceDN w:val="0"/>
      <w:adjustRightInd w:val="0"/>
    </w:pPr>
    <w:rPr>
      <w:rFonts w:ascii="Sabon" w:hAnsi="Sabon" w:cs="Sabon"/>
      <w:color w:val="000000"/>
      <w:sz w:val="24"/>
      <w:szCs w:val="24"/>
    </w:rPr>
  </w:style>
  <w:style w:type="character" w:customStyle="1" w:styleId="numbers">
    <w:name w:val="numbers"/>
    <w:basedOn w:val="Absatz-Standardschriftart"/>
    <w:rsid w:val="00BD779A"/>
  </w:style>
  <w:style w:type="character" w:customStyle="1" w:styleId="a">
    <w:name w:val="a"/>
    <w:basedOn w:val="Absatz-Standardschriftart"/>
    <w:rsid w:val="00BD779A"/>
  </w:style>
  <w:style w:type="paragraph" w:customStyle="1" w:styleId="Tabellentext">
    <w:name w:val="Tabellentext"/>
    <w:basedOn w:val="Standard"/>
    <w:link w:val="TabellentextZchn"/>
    <w:qFormat/>
    <w:rsid w:val="006E105D"/>
    <w:pPr>
      <w:spacing w:line="280" w:lineRule="exact"/>
    </w:pPr>
    <w:rPr>
      <w:rFonts w:ascii="Sabon" w:eastAsia="Times New Roman" w:hAnsi="Sabon"/>
      <w:spacing w:val="2"/>
      <w:sz w:val="18"/>
      <w:szCs w:val="18"/>
      <w:lang w:eastAsia="de-DE"/>
    </w:rPr>
  </w:style>
  <w:style w:type="paragraph" w:customStyle="1" w:styleId="TabelleTitellinks">
    <w:name w:val="Tabelle_Titel links"/>
    <w:basedOn w:val="Standard"/>
    <w:link w:val="TabelleTitellinksZchn"/>
    <w:qFormat/>
    <w:rsid w:val="006E105D"/>
    <w:pPr>
      <w:keepNext/>
      <w:spacing w:line="280" w:lineRule="exact"/>
    </w:pPr>
    <w:rPr>
      <w:rFonts w:ascii="GillSans Light" w:eastAsia="Times New Roman" w:hAnsi="GillSans Light" w:cs="Arial"/>
      <w:bCs/>
      <w:iCs/>
      <w:spacing w:val="2"/>
      <w:sz w:val="18"/>
      <w:szCs w:val="18"/>
      <w:lang w:eastAsia="de-DE"/>
    </w:rPr>
  </w:style>
  <w:style w:type="character" w:customStyle="1" w:styleId="TabellentextZchn">
    <w:name w:val="Tabellentext Zchn"/>
    <w:link w:val="Tabellentext"/>
    <w:rsid w:val="006E105D"/>
    <w:rPr>
      <w:rFonts w:ascii="Sabon" w:eastAsia="Times New Roman" w:hAnsi="Sabon"/>
      <w:spacing w:val="2"/>
      <w:sz w:val="18"/>
      <w:szCs w:val="18"/>
      <w:lang w:eastAsia="de-DE"/>
    </w:rPr>
  </w:style>
  <w:style w:type="character" w:customStyle="1" w:styleId="TabelleTitellinksZchn">
    <w:name w:val="Tabelle_Titel links Zchn"/>
    <w:link w:val="TabelleTitellinks"/>
    <w:rsid w:val="006E105D"/>
    <w:rPr>
      <w:rFonts w:ascii="GillSans Light" w:eastAsia="Times New Roman" w:hAnsi="GillSans Light" w:cs="Arial"/>
      <w:bCs/>
      <w:iCs/>
      <w:spacing w:val="2"/>
      <w:sz w:val="18"/>
      <w:szCs w:val="18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D97CA8"/>
    <w:rPr>
      <w:rFonts w:ascii="Calibri" w:eastAsiaTheme="minorHAnsi" w:hAnsi="Calibri" w:cstheme="minorBidi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D97CA8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B04853"/>
    <w:rPr>
      <w:color w:val="2B579A"/>
      <w:shd w:val="clear" w:color="auto" w:fill="E6E6E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925BA"/>
    <w:rPr>
      <w:color w:val="808080"/>
      <w:shd w:val="clear" w:color="auto" w:fill="E6E6E6"/>
    </w:rPr>
  </w:style>
  <w:style w:type="paragraph" w:styleId="StandardWeb">
    <w:name w:val="Normal (Web)"/>
    <w:basedOn w:val="Standard"/>
    <w:uiPriority w:val="99"/>
    <w:semiHidden/>
    <w:unhideWhenUsed/>
    <w:rsid w:val="00E925B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600C00"/>
    <w:rPr>
      <w:rFonts w:ascii="Arial" w:eastAsia="Times" w:hAnsi="Arial"/>
      <w:b/>
      <w:bCs/>
      <w:lang w:val="de-DE" w:eastAsia="de-CH"/>
    </w:rPr>
  </w:style>
  <w:style w:type="character" w:customStyle="1" w:styleId="KommentartextZchn">
    <w:name w:val="Kommentartext Zchn"/>
    <w:basedOn w:val="Absatz-Standardschriftart"/>
    <w:link w:val="Kommentartext"/>
    <w:semiHidden/>
    <w:rsid w:val="00600C00"/>
    <w:rPr>
      <w:rFonts w:ascii="Univers" w:eastAsia="Times New Roman" w:hAnsi="Univers"/>
      <w:lang w:eastAsia="de-DE"/>
    </w:rPr>
  </w:style>
  <w:style w:type="character" w:customStyle="1" w:styleId="KommentarthemaZchn">
    <w:name w:val="Kommentarthema Zchn"/>
    <w:basedOn w:val="KommentartextZchn"/>
    <w:link w:val="Kommentarthema"/>
    <w:semiHidden/>
    <w:rsid w:val="00600C00"/>
    <w:rPr>
      <w:rFonts w:ascii="Arial" w:eastAsia="Times New Roman" w:hAnsi="Arial"/>
      <w:b/>
      <w:bCs/>
      <w:lang w:val="de-DE" w:eastAsia="de-DE"/>
    </w:rPr>
  </w:style>
  <w:style w:type="character" w:styleId="Hervorhebung">
    <w:name w:val="Emphasis"/>
    <w:basedOn w:val="Absatz-Standardschriftart"/>
    <w:uiPriority w:val="20"/>
    <w:qFormat/>
    <w:rsid w:val="00F83302"/>
    <w:rPr>
      <w:i/>
      <w:iCs/>
    </w:rPr>
  </w:style>
  <w:style w:type="character" w:styleId="Platzhaltertext">
    <w:name w:val="Placeholder Text"/>
    <w:basedOn w:val="Absatz-Standardschriftart"/>
    <w:uiPriority w:val="99"/>
    <w:semiHidden/>
    <w:rsid w:val="00E20D36"/>
    <w:rPr>
      <w:color w:val="808080"/>
    </w:rPr>
  </w:style>
  <w:style w:type="paragraph" w:styleId="Funotentext">
    <w:name w:val="footnote text"/>
    <w:basedOn w:val="Standard"/>
    <w:link w:val="FunotentextZchn"/>
    <w:semiHidden/>
    <w:unhideWhenUsed/>
    <w:rsid w:val="009800A6"/>
    <w:rPr>
      <w:sz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9800A6"/>
    <w:rPr>
      <w:rFonts w:ascii="Arial" w:hAnsi="Arial"/>
    </w:rPr>
  </w:style>
  <w:style w:type="character" w:styleId="Funotenzeichen">
    <w:name w:val="footnote reference"/>
    <w:basedOn w:val="Absatz-Standardschriftart"/>
    <w:semiHidden/>
    <w:unhideWhenUsed/>
    <w:rsid w:val="009800A6"/>
    <w:rPr>
      <w:vertAlign w:val="superscript"/>
    </w:rPr>
  </w:style>
  <w:style w:type="paragraph" w:customStyle="1" w:styleId="2Fusszeile">
    <w:name w:val="2_Fusszeile"/>
    <w:basedOn w:val="Standard"/>
    <w:qFormat/>
    <w:rsid w:val="00BE7FFE"/>
    <w:pPr>
      <w:tabs>
        <w:tab w:val="left" w:pos="8051"/>
      </w:tabs>
    </w:pPr>
    <w:rPr>
      <w:rFonts w:eastAsiaTheme="minorEastAsia" w:cs="Arial"/>
      <w:spacing w:val="4"/>
      <w:sz w:val="17"/>
      <w:szCs w:val="17"/>
      <w:lang w:val="de-DE" w:eastAsia="de-DE" w:bidi="de-D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BE7F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5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6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88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8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1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27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2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2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7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2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7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4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3384">
          <w:marLeft w:val="116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326">
          <w:marLeft w:val="116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12641">
          <w:marLeft w:val="116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4072">
          <w:marLeft w:val="116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file:///C:\Users\Fabienne\AppData\Local\Packages\Microsoft.MicrosoftEdge_8wekyb3d8bbwe\TempState\Downloads\www.lignum-zentral.ch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mailto:info@lignum-zentral.ch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%20Arnet\Documents\Holzcluster\0_Administration\Vorlagen_Korrespondenz\Vorlage%20Bericht%20Holzclus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75CD7-C168-4663-8A79-B9F5B15D9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Bericht Holzcluster</Template>
  <TotalTime>0</TotalTime>
  <Pages>3</Pages>
  <Words>687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Programm</vt:lpstr>
    </vt:vector>
  </TitlesOfParts>
  <Company>nam@los</Company>
  <LinksUpToDate>false</LinksUpToDate>
  <CharactersWithSpaces>5006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</dc:title>
  <dc:creator>Alex Arnet</dc:creator>
  <cp:lastModifiedBy>Fabienne</cp:lastModifiedBy>
  <cp:revision>2</cp:revision>
  <cp:lastPrinted>2017-06-20T12:14:00Z</cp:lastPrinted>
  <dcterms:created xsi:type="dcterms:W3CDTF">2020-07-14T07:01:00Z</dcterms:created>
  <dcterms:modified xsi:type="dcterms:W3CDTF">2020-07-14T07:01:00Z</dcterms:modified>
</cp:coreProperties>
</file>